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AD3" w:rsidRPr="00810AD3" w:rsidRDefault="00810AD3" w:rsidP="00810AD3">
      <w:pPr>
        <w:rPr>
          <w:rFonts w:ascii="Arial" w:hAnsi="Arial" w:cs="Arial"/>
          <w:sz w:val="22"/>
          <w:szCs w:val="22"/>
        </w:rPr>
      </w:pPr>
      <w:r w:rsidRPr="00810AD3">
        <w:rPr>
          <w:rFonts w:ascii="Arial" w:hAnsi="Arial" w:cs="Arial"/>
          <w:sz w:val="22"/>
          <w:szCs w:val="22"/>
        </w:rPr>
        <w:t>РЕПУБЛИКА СРБИЈА</w:t>
      </w:r>
    </w:p>
    <w:p w:rsidR="00810AD3" w:rsidRPr="00810AD3" w:rsidRDefault="00810AD3" w:rsidP="00810AD3">
      <w:pPr>
        <w:rPr>
          <w:rFonts w:ascii="Arial" w:hAnsi="Arial" w:cs="Arial"/>
          <w:sz w:val="22"/>
          <w:szCs w:val="22"/>
        </w:rPr>
      </w:pPr>
      <w:r w:rsidRPr="00810AD3">
        <w:rPr>
          <w:rFonts w:ascii="Arial" w:hAnsi="Arial" w:cs="Arial"/>
          <w:sz w:val="22"/>
          <w:szCs w:val="22"/>
        </w:rPr>
        <w:t>ОПШТИНА БОЉЕВАЦ</w:t>
      </w:r>
    </w:p>
    <w:p w:rsidR="00810AD3" w:rsidRPr="00810AD3" w:rsidRDefault="00810AD3" w:rsidP="00810AD3">
      <w:pPr>
        <w:rPr>
          <w:rFonts w:ascii="Arial" w:hAnsi="Arial" w:cs="Arial"/>
          <w:sz w:val="22"/>
          <w:szCs w:val="22"/>
        </w:rPr>
      </w:pPr>
      <w:r w:rsidRPr="00810AD3">
        <w:rPr>
          <w:rFonts w:ascii="Arial" w:hAnsi="Arial" w:cs="Arial"/>
          <w:sz w:val="22"/>
          <w:szCs w:val="22"/>
        </w:rPr>
        <w:t>ОПШТИНСКА УПРАВА ОПШТИНЕ БОЉЕВАЦ</w:t>
      </w:r>
    </w:p>
    <w:p w:rsidR="00810AD3" w:rsidRPr="00810AD3" w:rsidRDefault="00810AD3" w:rsidP="00810AD3">
      <w:pPr>
        <w:rPr>
          <w:rFonts w:ascii="Arial" w:hAnsi="Arial" w:cs="Arial"/>
          <w:sz w:val="22"/>
          <w:szCs w:val="22"/>
          <w:lang w:val="sr-Latn-CS"/>
        </w:rPr>
      </w:pPr>
      <w:r w:rsidRPr="00810AD3">
        <w:rPr>
          <w:rFonts w:ascii="Arial" w:hAnsi="Arial" w:cs="Arial"/>
          <w:sz w:val="22"/>
          <w:szCs w:val="22"/>
        </w:rPr>
        <w:t>Број: 404-</w:t>
      </w:r>
      <w:r w:rsidRPr="00810AD3">
        <w:rPr>
          <w:rFonts w:ascii="Arial" w:hAnsi="Arial" w:cs="Arial"/>
          <w:sz w:val="22"/>
          <w:szCs w:val="22"/>
          <w:lang w:val="sr-Cyrl-RS"/>
        </w:rPr>
        <w:t>155</w:t>
      </w:r>
      <w:r w:rsidRPr="00810AD3">
        <w:rPr>
          <w:rFonts w:ascii="Arial" w:hAnsi="Arial" w:cs="Arial"/>
          <w:sz w:val="22"/>
          <w:szCs w:val="22"/>
        </w:rPr>
        <w:t>/20</w:t>
      </w:r>
      <w:r w:rsidRPr="00810AD3">
        <w:rPr>
          <w:rFonts w:ascii="Arial" w:hAnsi="Arial" w:cs="Arial"/>
          <w:sz w:val="22"/>
          <w:szCs w:val="22"/>
          <w:lang w:val="sr-Latn-RS"/>
        </w:rPr>
        <w:t>2</w:t>
      </w:r>
      <w:r w:rsidRPr="00810AD3">
        <w:rPr>
          <w:rFonts w:ascii="Arial" w:hAnsi="Arial" w:cs="Arial"/>
          <w:sz w:val="22"/>
          <w:szCs w:val="22"/>
          <w:lang w:val="sr-Cyrl-RS"/>
        </w:rPr>
        <w:t>6</w:t>
      </w:r>
      <w:r w:rsidRPr="00810AD3">
        <w:rPr>
          <w:rFonts w:ascii="Arial" w:hAnsi="Arial" w:cs="Arial"/>
          <w:sz w:val="22"/>
          <w:szCs w:val="22"/>
        </w:rPr>
        <w:t>-</w:t>
      </w:r>
      <w:r w:rsidRPr="00810AD3">
        <w:rPr>
          <w:rFonts w:ascii="Arial" w:hAnsi="Arial" w:cs="Arial"/>
          <w:sz w:val="22"/>
          <w:szCs w:val="22"/>
          <w:lang w:val="sr-Latn-CS"/>
        </w:rPr>
        <w:t>III-01/</w:t>
      </w:r>
      <w:r>
        <w:rPr>
          <w:rFonts w:ascii="Arial" w:hAnsi="Arial" w:cs="Arial"/>
          <w:sz w:val="22"/>
          <w:szCs w:val="22"/>
          <w:lang w:val="sr-Latn-CS"/>
        </w:rPr>
        <w:t>4</w:t>
      </w:r>
    </w:p>
    <w:p w:rsidR="00810AD3" w:rsidRPr="00810AD3" w:rsidRDefault="00810AD3" w:rsidP="00810AD3">
      <w:pPr>
        <w:rPr>
          <w:rFonts w:ascii="Arial" w:hAnsi="Arial" w:cs="Arial"/>
          <w:sz w:val="22"/>
          <w:szCs w:val="22"/>
        </w:rPr>
      </w:pPr>
      <w:r w:rsidRPr="00810AD3">
        <w:rPr>
          <w:rFonts w:ascii="Arial" w:hAnsi="Arial" w:cs="Arial"/>
          <w:sz w:val="22"/>
          <w:szCs w:val="22"/>
        </w:rPr>
        <w:t xml:space="preserve">Датум: </w:t>
      </w:r>
      <w:r w:rsidR="00C57F09">
        <w:rPr>
          <w:rFonts w:ascii="Arial" w:hAnsi="Arial" w:cs="Arial"/>
          <w:sz w:val="22"/>
          <w:szCs w:val="22"/>
          <w:lang w:val="sr-Cyrl-RS"/>
        </w:rPr>
        <w:t>02</w:t>
      </w:r>
      <w:r w:rsidRPr="00810AD3">
        <w:rPr>
          <w:rFonts w:ascii="Arial" w:hAnsi="Arial" w:cs="Arial"/>
          <w:sz w:val="22"/>
          <w:szCs w:val="22"/>
        </w:rPr>
        <w:t>.</w:t>
      </w:r>
      <w:r w:rsidR="00C57F09">
        <w:rPr>
          <w:rFonts w:ascii="Arial" w:hAnsi="Arial" w:cs="Arial"/>
          <w:sz w:val="22"/>
          <w:szCs w:val="22"/>
          <w:lang w:val="sr-Cyrl-RS"/>
        </w:rPr>
        <w:t>06</w:t>
      </w:r>
      <w:bookmarkStart w:id="0" w:name="_GoBack"/>
      <w:bookmarkEnd w:id="0"/>
      <w:r w:rsidRPr="00810AD3">
        <w:rPr>
          <w:rFonts w:ascii="Arial" w:hAnsi="Arial" w:cs="Arial"/>
          <w:sz w:val="22"/>
          <w:szCs w:val="22"/>
        </w:rPr>
        <w:t>.20</w:t>
      </w:r>
      <w:r w:rsidRPr="00810AD3">
        <w:rPr>
          <w:rFonts w:ascii="Arial" w:hAnsi="Arial" w:cs="Arial"/>
          <w:sz w:val="22"/>
          <w:szCs w:val="22"/>
          <w:lang w:val="sr-Latn-RS"/>
        </w:rPr>
        <w:t>2</w:t>
      </w:r>
      <w:r w:rsidRPr="00810AD3">
        <w:rPr>
          <w:rFonts w:ascii="Arial" w:hAnsi="Arial" w:cs="Arial"/>
          <w:sz w:val="22"/>
          <w:szCs w:val="22"/>
          <w:lang w:val="sr-Cyrl-RS"/>
        </w:rPr>
        <w:t>6</w:t>
      </w:r>
      <w:r w:rsidRPr="00810AD3">
        <w:rPr>
          <w:rFonts w:ascii="Arial" w:hAnsi="Arial" w:cs="Arial"/>
          <w:sz w:val="22"/>
          <w:szCs w:val="22"/>
        </w:rPr>
        <w:t>. године</w:t>
      </w:r>
    </w:p>
    <w:p w:rsidR="00DC5C21" w:rsidRDefault="00810AD3" w:rsidP="00810AD3">
      <w:pPr>
        <w:rPr>
          <w:rFonts w:ascii="Arial" w:hAnsi="Arial" w:cs="Arial"/>
          <w:sz w:val="22"/>
          <w:szCs w:val="22"/>
          <w:lang w:val="sr-Latn-CS"/>
        </w:rPr>
      </w:pPr>
      <w:r w:rsidRPr="00810AD3">
        <w:rPr>
          <w:rFonts w:ascii="Arial" w:hAnsi="Arial" w:cs="Arial"/>
          <w:sz w:val="22"/>
          <w:szCs w:val="22"/>
        </w:rPr>
        <w:t>Б о љ е в а ц</w:t>
      </w:r>
    </w:p>
    <w:p w:rsidR="009B746A" w:rsidRDefault="009B746A" w:rsidP="009B746A">
      <w:pPr>
        <w:rPr>
          <w:rFonts w:ascii="Arial" w:hAnsi="Arial" w:cs="Arial"/>
          <w:sz w:val="22"/>
          <w:szCs w:val="22"/>
          <w:lang w:val="sr-Latn-CS"/>
        </w:rPr>
      </w:pPr>
    </w:p>
    <w:p w:rsidR="00F405C6" w:rsidRDefault="00F405C6" w:rsidP="009B746A">
      <w:pPr>
        <w:rPr>
          <w:rFonts w:ascii="Arial" w:hAnsi="Arial" w:cs="Arial"/>
          <w:sz w:val="22"/>
          <w:szCs w:val="22"/>
          <w:lang w:val="sr-Latn-CS"/>
        </w:rPr>
      </w:pPr>
    </w:p>
    <w:p w:rsidR="00F405C6" w:rsidRPr="00F405C6" w:rsidRDefault="00F405C6" w:rsidP="00F405C6">
      <w:pPr>
        <w:shd w:val="clear" w:color="auto" w:fill="8DB3E2" w:themeFill="text2" w:themeFillTint="66"/>
        <w:jc w:val="center"/>
        <w:rPr>
          <w:rFonts w:ascii="Arial" w:hAnsi="Arial" w:cs="Arial"/>
          <w:sz w:val="32"/>
          <w:szCs w:val="32"/>
          <w:lang w:val="sr-Cyrl-RS"/>
        </w:rPr>
      </w:pPr>
      <w:r w:rsidRPr="00F405C6">
        <w:rPr>
          <w:rFonts w:ascii="Arial" w:hAnsi="Arial" w:cs="Arial"/>
          <w:sz w:val="32"/>
          <w:szCs w:val="32"/>
          <w:lang w:val="sr-Cyrl-RS"/>
        </w:rPr>
        <w:t xml:space="preserve">ОПИС </w:t>
      </w:r>
      <w:r w:rsidR="00BA1759">
        <w:rPr>
          <w:rFonts w:ascii="Arial" w:hAnsi="Arial" w:cs="Arial"/>
          <w:sz w:val="32"/>
          <w:szCs w:val="32"/>
          <w:lang w:val="sr-Cyrl-RS"/>
        </w:rPr>
        <w:t>ДОБАРА</w:t>
      </w:r>
    </w:p>
    <w:p w:rsidR="00F405C6" w:rsidRDefault="00F405C6" w:rsidP="009B746A">
      <w:pPr>
        <w:rPr>
          <w:rFonts w:ascii="Arial" w:hAnsi="Arial" w:cs="Arial"/>
          <w:sz w:val="22"/>
          <w:szCs w:val="22"/>
          <w:lang w:val="sr-Latn-CS"/>
        </w:rPr>
      </w:pPr>
    </w:p>
    <w:p w:rsidR="00E97C5A" w:rsidRDefault="00473CDE" w:rsidP="00EE5253">
      <w:pPr>
        <w:jc w:val="both"/>
        <w:rPr>
          <w:sz w:val="28"/>
          <w:szCs w:val="28"/>
          <w:lang w:val="sr-Cyrl-RS"/>
        </w:rPr>
      </w:pPr>
      <w:r>
        <w:rPr>
          <w:sz w:val="28"/>
          <w:szCs w:val="28"/>
          <w:lang w:val="sr-Cyrl-RS"/>
        </w:rPr>
        <w:t>Предмет набавке је набавка вертикалне сигнализације а д</w:t>
      </w:r>
      <w:r w:rsidR="00BA1759">
        <w:rPr>
          <w:sz w:val="28"/>
          <w:szCs w:val="28"/>
          <w:lang w:val="sr-Cyrl-RS"/>
        </w:rPr>
        <w:t>етаљан списак добара дат је у обрасцу структуре цене.</w:t>
      </w:r>
    </w:p>
    <w:p w:rsidR="00473CDE" w:rsidRDefault="00473CDE" w:rsidP="00EE5253">
      <w:pPr>
        <w:jc w:val="both"/>
        <w:rPr>
          <w:sz w:val="28"/>
          <w:szCs w:val="28"/>
          <w:lang w:val="sr-Cyrl-RS"/>
        </w:rPr>
      </w:pPr>
    </w:p>
    <w:p w:rsidR="00C57F09" w:rsidRPr="00C57F09" w:rsidRDefault="00C57F09" w:rsidP="00C57F09">
      <w:pPr>
        <w:jc w:val="both"/>
        <w:rPr>
          <w:sz w:val="28"/>
          <w:szCs w:val="28"/>
          <w:lang w:val="sr-Latn-BA"/>
        </w:rPr>
      </w:pPr>
      <w:r w:rsidRPr="00C57F09">
        <w:rPr>
          <w:sz w:val="28"/>
          <w:szCs w:val="28"/>
          <w:lang w:val="sr-Latn-BA"/>
        </w:rPr>
        <w:t xml:space="preserve">Понуђач који учествује у поступку предметне набавке на коју се закон не примењује, мора испунити услове за учешће у поступку набавке,  дефинисане чл. 111. Закона, и то: </w:t>
      </w:r>
    </w:p>
    <w:p w:rsidR="00C57F09" w:rsidRPr="00C57F09" w:rsidRDefault="00C57F09" w:rsidP="00C57F09">
      <w:pPr>
        <w:jc w:val="both"/>
        <w:rPr>
          <w:sz w:val="28"/>
          <w:szCs w:val="28"/>
          <w:lang w:val="sr-Latn-BA"/>
        </w:rPr>
      </w:pPr>
    </w:p>
    <w:p w:rsidR="00C57F09" w:rsidRPr="00C57F09" w:rsidRDefault="00C57F09" w:rsidP="00C57F09">
      <w:pPr>
        <w:jc w:val="both"/>
        <w:rPr>
          <w:sz w:val="28"/>
          <w:szCs w:val="28"/>
          <w:lang w:val="sr-Latn-BA"/>
        </w:rPr>
      </w:pPr>
      <w:r w:rsidRPr="00C57F09">
        <w:rPr>
          <w:sz w:val="28"/>
          <w:szCs w:val="28"/>
          <w:lang w:val="sr-Cyrl-RS"/>
        </w:rPr>
        <w:t xml:space="preserve">1. </w:t>
      </w:r>
      <w:r w:rsidRPr="00C57F09">
        <w:rPr>
          <w:b/>
          <w:sz w:val="28"/>
          <w:szCs w:val="28"/>
          <w:lang w:val="sr-Latn-BA"/>
        </w:rPr>
        <w:t>Да понуђач испуњава услове из члана 111. Закона о јавним набавкама или да је уписан у регистар понуђача</w:t>
      </w:r>
      <w:r w:rsidRPr="00C57F09">
        <w:rPr>
          <w:sz w:val="28"/>
          <w:szCs w:val="28"/>
          <w:lang w:val="sr-Latn-BA"/>
        </w:rPr>
        <w:t>.</w:t>
      </w:r>
    </w:p>
    <w:p w:rsidR="00C57F09" w:rsidRPr="00C57F09" w:rsidRDefault="00C57F09" w:rsidP="00C57F09">
      <w:pPr>
        <w:jc w:val="both"/>
        <w:rPr>
          <w:sz w:val="28"/>
          <w:szCs w:val="28"/>
          <w:lang w:val="sr-Latn-BA"/>
        </w:rPr>
      </w:pPr>
    </w:p>
    <w:p w:rsidR="00473CDE" w:rsidRDefault="00C57F09" w:rsidP="00C57F09">
      <w:pPr>
        <w:jc w:val="both"/>
        <w:rPr>
          <w:sz w:val="28"/>
          <w:szCs w:val="28"/>
          <w:lang w:val="sr-Cyrl-RS"/>
        </w:rPr>
      </w:pPr>
      <w:r w:rsidRPr="00C57F09">
        <w:rPr>
          <w:sz w:val="28"/>
          <w:szCs w:val="28"/>
          <w:lang w:val="sr-Latn-BA"/>
        </w:rPr>
        <w:t>Као доказ понуђач доставља изјаву или решење о упису у регистар понуђача.</w:t>
      </w:r>
    </w:p>
    <w:p w:rsidR="00473CDE" w:rsidRDefault="00473CDE" w:rsidP="00EE5253">
      <w:pPr>
        <w:jc w:val="both"/>
        <w:rPr>
          <w:sz w:val="28"/>
          <w:szCs w:val="28"/>
          <w:lang w:val="sr-Cyrl-RS"/>
        </w:rPr>
      </w:pPr>
    </w:p>
    <w:p w:rsidR="00473CDE" w:rsidRDefault="00473CDE" w:rsidP="00EE5253">
      <w:pPr>
        <w:jc w:val="both"/>
        <w:rPr>
          <w:sz w:val="28"/>
          <w:szCs w:val="28"/>
          <w:lang w:val="sr-Cyrl-RS"/>
        </w:rPr>
      </w:pPr>
    </w:p>
    <w:p w:rsidR="00473CDE" w:rsidRDefault="00473CDE" w:rsidP="00EE5253">
      <w:pPr>
        <w:jc w:val="both"/>
        <w:rPr>
          <w:sz w:val="28"/>
          <w:szCs w:val="28"/>
          <w:lang w:val="sr-Cyrl-RS"/>
        </w:rPr>
      </w:pPr>
    </w:p>
    <w:p w:rsidR="00473CDE" w:rsidRDefault="00473CDE" w:rsidP="00EE5253">
      <w:pPr>
        <w:jc w:val="both"/>
        <w:rPr>
          <w:sz w:val="28"/>
          <w:szCs w:val="28"/>
          <w:lang w:val="sr-Cyrl-RS"/>
        </w:rPr>
      </w:pPr>
    </w:p>
    <w:p w:rsidR="00473CDE" w:rsidRDefault="00473CDE" w:rsidP="00EE5253">
      <w:pPr>
        <w:jc w:val="both"/>
        <w:rPr>
          <w:sz w:val="28"/>
          <w:szCs w:val="28"/>
          <w:lang w:val="sr-Cyrl-RS"/>
        </w:rPr>
      </w:pPr>
    </w:p>
    <w:p w:rsidR="00473CDE" w:rsidRDefault="00473CDE" w:rsidP="00EE5253">
      <w:pPr>
        <w:jc w:val="both"/>
        <w:rPr>
          <w:sz w:val="28"/>
          <w:szCs w:val="28"/>
          <w:lang w:val="sr-Cyrl-RS"/>
        </w:rPr>
      </w:pPr>
    </w:p>
    <w:p w:rsidR="00473CDE" w:rsidRDefault="00473CDE" w:rsidP="00EE5253">
      <w:pPr>
        <w:jc w:val="both"/>
        <w:rPr>
          <w:sz w:val="28"/>
          <w:szCs w:val="28"/>
          <w:lang w:val="sr-Cyrl-RS"/>
        </w:rPr>
      </w:pPr>
    </w:p>
    <w:p w:rsidR="00473CDE" w:rsidRDefault="00473CDE" w:rsidP="00EE5253">
      <w:pPr>
        <w:jc w:val="both"/>
        <w:rPr>
          <w:sz w:val="28"/>
          <w:szCs w:val="28"/>
          <w:lang w:val="sr-Cyrl-RS"/>
        </w:rPr>
      </w:pPr>
    </w:p>
    <w:p w:rsidR="00473CDE" w:rsidRDefault="00473CDE" w:rsidP="00EE5253">
      <w:pPr>
        <w:jc w:val="both"/>
        <w:rPr>
          <w:sz w:val="28"/>
          <w:szCs w:val="28"/>
          <w:lang w:val="sr-Cyrl-RS"/>
        </w:rPr>
      </w:pPr>
    </w:p>
    <w:p w:rsidR="00473CDE" w:rsidRDefault="00473CDE" w:rsidP="00EE5253">
      <w:pPr>
        <w:jc w:val="both"/>
        <w:rPr>
          <w:sz w:val="28"/>
          <w:szCs w:val="28"/>
          <w:lang w:val="sr-Cyrl-RS"/>
        </w:rPr>
      </w:pPr>
    </w:p>
    <w:p w:rsidR="00473CDE" w:rsidRDefault="00473CDE" w:rsidP="00EE5253">
      <w:pPr>
        <w:jc w:val="both"/>
        <w:rPr>
          <w:sz w:val="28"/>
          <w:szCs w:val="28"/>
          <w:lang w:val="sr-Cyrl-RS"/>
        </w:rPr>
      </w:pPr>
    </w:p>
    <w:p w:rsidR="00473CDE" w:rsidRDefault="00473CDE" w:rsidP="00EE5253">
      <w:pPr>
        <w:jc w:val="both"/>
        <w:rPr>
          <w:sz w:val="28"/>
          <w:szCs w:val="28"/>
          <w:lang w:val="sr-Cyrl-RS"/>
        </w:rPr>
      </w:pPr>
    </w:p>
    <w:p w:rsidR="00473CDE" w:rsidRDefault="00473CDE" w:rsidP="00EE5253">
      <w:pPr>
        <w:jc w:val="both"/>
        <w:rPr>
          <w:sz w:val="28"/>
          <w:szCs w:val="28"/>
          <w:lang w:val="sr-Cyrl-RS"/>
        </w:rPr>
      </w:pPr>
    </w:p>
    <w:p w:rsidR="00473CDE" w:rsidRDefault="00473CDE" w:rsidP="00EE5253">
      <w:pPr>
        <w:jc w:val="both"/>
        <w:rPr>
          <w:sz w:val="28"/>
          <w:szCs w:val="28"/>
          <w:lang w:val="sr-Cyrl-RS"/>
        </w:rPr>
      </w:pPr>
    </w:p>
    <w:p w:rsidR="00473CDE" w:rsidRDefault="00473CDE" w:rsidP="00EE5253">
      <w:pPr>
        <w:jc w:val="both"/>
        <w:rPr>
          <w:sz w:val="28"/>
          <w:szCs w:val="28"/>
          <w:lang w:val="sr-Cyrl-RS"/>
        </w:rPr>
      </w:pPr>
    </w:p>
    <w:p w:rsidR="00473CDE" w:rsidRDefault="00473CDE" w:rsidP="00EE5253">
      <w:pPr>
        <w:jc w:val="both"/>
        <w:rPr>
          <w:sz w:val="28"/>
          <w:szCs w:val="28"/>
          <w:lang w:val="sr-Cyrl-RS"/>
        </w:rPr>
      </w:pPr>
    </w:p>
    <w:p w:rsidR="00473CDE" w:rsidRDefault="00473CDE" w:rsidP="00EE5253">
      <w:pPr>
        <w:jc w:val="both"/>
        <w:rPr>
          <w:sz w:val="28"/>
          <w:szCs w:val="28"/>
          <w:lang w:val="sr-Cyrl-RS"/>
        </w:rPr>
      </w:pPr>
    </w:p>
    <w:p w:rsidR="00473CDE" w:rsidRDefault="00473CDE" w:rsidP="00EE5253">
      <w:pPr>
        <w:jc w:val="both"/>
        <w:rPr>
          <w:sz w:val="28"/>
          <w:szCs w:val="28"/>
          <w:lang w:val="sr-Cyrl-RS"/>
        </w:rPr>
      </w:pPr>
    </w:p>
    <w:p w:rsidR="00473CDE" w:rsidRDefault="00473CDE" w:rsidP="00EE5253">
      <w:pPr>
        <w:jc w:val="both"/>
        <w:rPr>
          <w:sz w:val="28"/>
          <w:szCs w:val="28"/>
          <w:lang w:val="sr-Cyrl-RS"/>
        </w:rPr>
      </w:pPr>
    </w:p>
    <w:p w:rsidR="00473CDE" w:rsidRDefault="00473CDE" w:rsidP="00EE5253">
      <w:pPr>
        <w:jc w:val="both"/>
        <w:rPr>
          <w:sz w:val="28"/>
          <w:szCs w:val="28"/>
          <w:lang w:val="sr-Cyrl-RS"/>
        </w:rPr>
      </w:pPr>
    </w:p>
    <w:p w:rsidR="00473CDE" w:rsidRDefault="00473CDE" w:rsidP="00EE5253">
      <w:pPr>
        <w:jc w:val="both"/>
        <w:rPr>
          <w:sz w:val="28"/>
          <w:szCs w:val="28"/>
          <w:lang w:val="sr-Cyrl-RS"/>
        </w:rPr>
      </w:pPr>
    </w:p>
    <w:p w:rsidR="00473CDE" w:rsidRDefault="00473CDE" w:rsidP="00EE5253">
      <w:pPr>
        <w:jc w:val="both"/>
        <w:rPr>
          <w:sz w:val="28"/>
          <w:szCs w:val="28"/>
          <w:lang w:val="sr-Cyrl-RS"/>
        </w:rPr>
      </w:pPr>
    </w:p>
    <w:p w:rsidR="005D31FC" w:rsidRPr="007A3686" w:rsidRDefault="005D31FC" w:rsidP="004C6C40">
      <w:pPr>
        <w:jc w:val="both"/>
        <w:rPr>
          <w:rFonts w:ascii="Arial" w:hAnsi="Arial" w:cs="Arial"/>
          <w:sz w:val="22"/>
          <w:szCs w:val="22"/>
          <w:lang w:val="sr-Cyrl-RS"/>
        </w:rPr>
      </w:pPr>
    </w:p>
    <w:p w:rsidR="009B746A" w:rsidRDefault="005D17DB" w:rsidP="009B746A">
      <w:pPr>
        <w:jc w:val="center"/>
        <w:rPr>
          <w:rFonts w:ascii="Arial" w:hAnsi="Arial" w:cs="Arial"/>
          <w:sz w:val="32"/>
          <w:szCs w:val="32"/>
          <w:lang w:val="sr-Cyrl-RS"/>
        </w:rPr>
      </w:pPr>
      <w:r w:rsidRPr="005D17DB">
        <w:rPr>
          <w:rFonts w:ascii="Arial" w:hAnsi="Arial" w:cs="Arial"/>
          <w:sz w:val="32"/>
          <w:szCs w:val="32"/>
          <w:lang w:val="sr-Cyrl-RS"/>
        </w:rPr>
        <w:lastRenderedPageBreak/>
        <w:t>ПОНУДА</w:t>
      </w:r>
    </w:p>
    <w:p w:rsidR="00181936" w:rsidRDefault="00181936" w:rsidP="009B746A">
      <w:pPr>
        <w:jc w:val="center"/>
        <w:rPr>
          <w:rFonts w:ascii="Arial" w:hAnsi="Arial" w:cs="Arial"/>
          <w:sz w:val="32"/>
          <w:szCs w:val="32"/>
          <w:lang w:val="sr-Cyrl-RS"/>
        </w:rPr>
      </w:pPr>
    </w:p>
    <w:p w:rsidR="00181936" w:rsidRPr="00181936" w:rsidRDefault="00181936" w:rsidP="00181936">
      <w:pPr>
        <w:jc w:val="center"/>
        <w:rPr>
          <w:rFonts w:ascii="Arial" w:hAnsi="Arial" w:cs="Arial"/>
          <w:sz w:val="22"/>
          <w:szCs w:val="22"/>
          <w:lang w:val="sr-Cyrl-RS"/>
        </w:rPr>
      </w:pPr>
      <w:r w:rsidRPr="00181936">
        <w:rPr>
          <w:rFonts w:ascii="Arial" w:hAnsi="Arial" w:cs="Arial"/>
          <w:iCs/>
          <w:sz w:val="22"/>
          <w:szCs w:val="22"/>
        </w:rPr>
        <w:t>бр</w:t>
      </w:r>
      <w:r w:rsidRPr="00181936">
        <w:rPr>
          <w:rFonts w:ascii="Arial" w:hAnsi="Arial" w:cs="Arial"/>
          <w:iCs/>
          <w:sz w:val="22"/>
          <w:szCs w:val="22"/>
          <w:lang w:val="sr-Cyrl-RS"/>
        </w:rPr>
        <w:t xml:space="preserve"> ________________ </w:t>
      </w:r>
      <w:r w:rsidRPr="00181936">
        <w:rPr>
          <w:rFonts w:ascii="Arial" w:hAnsi="Arial" w:cs="Arial"/>
          <w:iCs/>
          <w:sz w:val="22"/>
          <w:szCs w:val="22"/>
        </w:rPr>
        <w:t>од</w:t>
      </w:r>
      <w:r w:rsidRPr="00181936">
        <w:rPr>
          <w:rFonts w:ascii="Arial" w:hAnsi="Arial" w:cs="Arial"/>
          <w:iCs/>
          <w:sz w:val="22"/>
          <w:szCs w:val="22"/>
          <w:lang w:val="sr-Cyrl-RS"/>
        </w:rPr>
        <w:t xml:space="preserve"> __________________године</w:t>
      </w:r>
    </w:p>
    <w:p w:rsidR="00181936" w:rsidRPr="005D17DB" w:rsidRDefault="00181936" w:rsidP="009B746A">
      <w:pPr>
        <w:jc w:val="center"/>
        <w:rPr>
          <w:rFonts w:ascii="Arial" w:hAnsi="Arial" w:cs="Arial"/>
          <w:sz w:val="32"/>
          <w:szCs w:val="32"/>
          <w:lang w:val="sr-Cyrl-RS"/>
        </w:rPr>
      </w:pPr>
    </w:p>
    <w:p w:rsidR="009B746A" w:rsidRDefault="009B746A" w:rsidP="009B746A">
      <w:pPr>
        <w:jc w:val="center"/>
        <w:rPr>
          <w:rFonts w:ascii="Arial" w:hAnsi="Arial" w:cs="Arial"/>
          <w:sz w:val="22"/>
          <w:szCs w:val="22"/>
          <w:lang w:val="sr-Cyrl-RS"/>
        </w:rPr>
      </w:pPr>
    </w:p>
    <w:p w:rsidR="005D17DB" w:rsidRPr="005D17DB" w:rsidRDefault="005D17DB" w:rsidP="005D17DB">
      <w:pPr>
        <w:suppressAutoHyphens/>
        <w:spacing w:line="100" w:lineRule="atLeast"/>
        <w:rPr>
          <w:rFonts w:ascii="Arial" w:eastAsia="Arial Unicode MS" w:hAnsi="Arial" w:cs="Arial"/>
          <w:i/>
          <w:iCs/>
          <w:color w:val="000000"/>
          <w:kern w:val="1"/>
          <w:sz w:val="22"/>
          <w:szCs w:val="22"/>
          <w:lang w:val="ru-RU" w:eastAsia="ar-SA"/>
        </w:rPr>
      </w:pPr>
      <w:r w:rsidRPr="005D17DB">
        <w:rPr>
          <w:rFonts w:ascii="Arial" w:eastAsia="Arial Unicode MS" w:hAnsi="Arial" w:cs="Arial"/>
          <w:b/>
          <w:bCs/>
          <w:i/>
          <w:iCs/>
          <w:color w:val="000000"/>
          <w:kern w:val="1"/>
          <w:sz w:val="22"/>
          <w:szCs w:val="22"/>
          <w:lang w:eastAsia="ar-SA"/>
        </w:rPr>
        <w:t>ОПШТИ ПОДАЦИ О ПОНУЂАЧУ</w:t>
      </w:r>
    </w:p>
    <w:tbl>
      <w:tblPr>
        <w:tblW w:w="0" w:type="auto"/>
        <w:tblInd w:w="-15" w:type="dxa"/>
        <w:tblLayout w:type="fixed"/>
        <w:tblLook w:val="0000" w:firstRow="0" w:lastRow="0" w:firstColumn="0" w:lastColumn="0" w:noHBand="0" w:noVBand="0"/>
      </w:tblPr>
      <w:tblGrid>
        <w:gridCol w:w="4621"/>
        <w:gridCol w:w="4650"/>
      </w:tblGrid>
      <w:tr w:rsidR="005D17DB" w:rsidRPr="005D17DB" w:rsidTr="005D17DB">
        <w:trPr>
          <w:trHeight w:val="353"/>
        </w:trPr>
        <w:tc>
          <w:tcPr>
            <w:tcW w:w="4621" w:type="dxa"/>
            <w:tcBorders>
              <w:top w:val="single" w:sz="4" w:space="0" w:color="000000"/>
              <w:left w:val="single" w:sz="4" w:space="0" w:color="000000"/>
              <w:bottom w:val="single" w:sz="4" w:space="0" w:color="000000"/>
            </w:tcBorders>
            <w:shd w:val="clear" w:color="auto" w:fill="auto"/>
          </w:tcPr>
          <w:p w:rsidR="005D17DB" w:rsidRPr="005D17DB" w:rsidRDefault="005D17DB" w:rsidP="005D17DB">
            <w:pPr>
              <w:suppressAutoHyphens/>
              <w:spacing w:line="100" w:lineRule="atLeast"/>
              <w:jc w:val="both"/>
              <w:rPr>
                <w:rFonts w:ascii="Arial" w:eastAsia="Arial Unicode MS" w:hAnsi="Arial" w:cs="Arial"/>
                <w:b/>
                <w:bCs/>
                <w:iCs/>
                <w:color w:val="000000"/>
                <w:kern w:val="1"/>
                <w:sz w:val="22"/>
                <w:szCs w:val="22"/>
                <w:lang w:val="sr-Cyrl-RS" w:eastAsia="ar-SA"/>
              </w:rPr>
            </w:pPr>
            <w:r w:rsidRPr="005D17DB">
              <w:rPr>
                <w:rFonts w:ascii="Arial" w:eastAsia="Arial Unicode MS" w:hAnsi="Arial" w:cs="Arial"/>
                <w:iCs/>
                <w:color w:val="000000"/>
                <w:kern w:val="1"/>
                <w:sz w:val="22"/>
                <w:szCs w:val="22"/>
                <w:lang w:val="sr-Latn-CS" w:eastAsia="ar-SA"/>
              </w:rPr>
              <w:t>Назив понуђача: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5D17DB" w:rsidRPr="005D17DB" w:rsidRDefault="005D17DB" w:rsidP="005D17DB">
            <w:pPr>
              <w:suppressAutoHyphens/>
              <w:snapToGrid w:val="0"/>
              <w:spacing w:line="100" w:lineRule="atLeast"/>
              <w:rPr>
                <w:rFonts w:ascii="Arial" w:eastAsia="Arial Unicode MS" w:hAnsi="Arial" w:cs="Arial"/>
                <w:b/>
                <w:bCs/>
                <w:iCs/>
                <w:color w:val="000000"/>
                <w:kern w:val="1"/>
                <w:sz w:val="22"/>
                <w:szCs w:val="22"/>
                <w:lang w:val="sr-Latn-CS" w:eastAsia="ar-SA"/>
              </w:rPr>
            </w:pPr>
          </w:p>
          <w:p w:rsidR="005D17DB" w:rsidRPr="005D17DB" w:rsidRDefault="005D17DB" w:rsidP="005D17DB">
            <w:pPr>
              <w:suppressAutoHyphens/>
              <w:spacing w:line="100" w:lineRule="atLeast"/>
              <w:rPr>
                <w:rFonts w:ascii="Arial" w:eastAsia="Arial Unicode MS" w:hAnsi="Arial" w:cs="Arial"/>
                <w:b/>
                <w:bCs/>
                <w:iCs/>
                <w:color w:val="000000"/>
                <w:kern w:val="1"/>
                <w:sz w:val="22"/>
                <w:szCs w:val="22"/>
                <w:lang w:val="sr-Latn-CS" w:eastAsia="ar-SA"/>
              </w:rPr>
            </w:pPr>
          </w:p>
          <w:p w:rsidR="005D17DB" w:rsidRPr="005D17DB" w:rsidRDefault="005D17DB" w:rsidP="005D17DB">
            <w:pPr>
              <w:suppressAutoHyphens/>
              <w:spacing w:line="100" w:lineRule="atLeast"/>
              <w:rPr>
                <w:rFonts w:ascii="Arial" w:eastAsia="Arial Unicode MS" w:hAnsi="Arial" w:cs="Arial"/>
                <w:b/>
                <w:bCs/>
                <w:iCs/>
                <w:color w:val="000000"/>
                <w:kern w:val="1"/>
                <w:sz w:val="22"/>
                <w:szCs w:val="22"/>
                <w:lang w:val="sr-Latn-CS" w:eastAsia="ar-SA"/>
              </w:rPr>
            </w:pPr>
          </w:p>
        </w:tc>
      </w:tr>
      <w:tr w:rsidR="005D17DB" w:rsidRPr="005D17DB" w:rsidTr="00D61654">
        <w:tc>
          <w:tcPr>
            <w:tcW w:w="4621" w:type="dxa"/>
            <w:tcBorders>
              <w:top w:val="single" w:sz="4" w:space="0" w:color="000000"/>
              <w:left w:val="single" w:sz="4" w:space="0" w:color="000000"/>
              <w:bottom w:val="single" w:sz="4" w:space="0" w:color="000000"/>
            </w:tcBorders>
            <w:shd w:val="clear" w:color="auto" w:fill="auto"/>
          </w:tcPr>
          <w:p w:rsidR="005D17DB" w:rsidRPr="005D17DB" w:rsidRDefault="005D17DB" w:rsidP="005D17DB">
            <w:pPr>
              <w:suppressAutoHyphens/>
              <w:spacing w:line="100" w:lineRule="atLeast"/>
              <w:jc w:val="both"/>
              <w:rPr>
                <w:rFonts w:ascii="Arial" w:eastAsia="Arial Unicode MS" w:hAnsi="Arial" w:cs="Arial"/>
                <w:b/>
                <w:bCs/>
                <w:iCs/>
                <w:color w:val="000000"/>
                <w:kern w:val="1"/>
                <w:sz w:val="22"/>
                <w:szCs w:val="22"/>
                <w:lang w:val="sr-Latn-CS" w:eastAsia="ar-SA"/>
              </w:rPr>
            </w:pPr>
            <w:r w:rsidRPr="005D17DB">
              <w:rPr>
                <w:rFonts w:ascii="Arial" w:eastAsia="Arial Unicode MS" w:hAnsi="Arial" w:cs="Arial"/>
                <w:iCs/>
                <w:color w:val="000000"/>
                <w:kern w:val="1"/>
                <w:sz w:val="22"/>
                <w:szCs w:val="22"/>
                <w:lang w:val="sr-Latn-CS" w:eastAsia="ar-SA"/>
              </w:rPr>
              <w:t>Адреса понуђача:</w:t>
            </w:r>
          </w:p>
          <w:p w:rsidR="005D17DB" w:rsidRPr="005D17DB" w:rsidRDefault="005D17DB" w:rsidP="005D17DB">
            <w:pPr>
              <w:suppressAutoHyphens/>
              <w:spacing w:line="100" w:lineRule="atLeast"/>
              <w:jc w:val="both"/>
              <w:rPr>
                <w:rFonts w:ascii="Arial" w:eastAsia="Arial Unicode MS" w:hAnsi="Arial" w:cs="Arial"/>
                <w:b/>
                <w:bCs/>
                <w:iCs/>
                <w:color w:val="000000"/>
                <w:kern w:val="1"/>
                <w:sz w:val="22"/>
                <w:szCs w:val="22"/>
                <w:lang w:val="sr-Latn-C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5D17DB" w:rsidRPr="005D17DB" w:rsidRDefault="005D17DB" w:rsidP="005D17DB">
            <w:pPr>
              <w:suppressAutoHyphens/>
              <w:snapToGrid w:val="0"/>
              <w:spacing w:line="100" w:lineRule="atLeast"/>
              <w:rPr>
                <w:rFonts w:ascii="Arial" w:eastAsia="Arial Unicode MS" w:hAnsi="Arial" w:cs="Arial"/>
                <w:b/>
                <w:bCs/>
                <w:iCs/>
                <w:color w:val="000000"/>
                <w:kern w:val="1"/>
                <w:sz w:val="22"/>
                <w:szCs w:val="22"/>
                <w:lang w:val="sr-Latn-CS" w:eastAsia="ar-SA"/>
              </w:rPr>
            </w:pPr>
          </w:p>
          <w:p w:rsidR="005D17DB" w:rsidRPr="005D17DB" w:rsidRDefault="005D17DB" w:rsidP="005D17DB">
            <w:pPr>
              <w:suppressAutoHyphens/>
              <w:spacing w:line="100" w:lineRule="atLeast"/>
              <w:rPr>
                <w:rFonts w:ascii="Arial" w:eastAsia="Arial Unicode MS" w:hAnsi="Arial" w:cs="Arial"/>
                <w:b/>
                <w:bCs/>
                <w:iCs/>
                <w:color w:val="000000"/>
                <w:kern w:val="1"/>
                <w:sz w:val="22"/>
                <w:szCs w:val="22"/>
                <w:lang w:val="sr-Latn-CS" w:eastAsia="ar-SA"/>
              </w:rPr>
            </w:pPr>
          </w:p>
          <w:p w:rsidR="005D17DB" w:rsidRPr="005D17DB" w:rsidRDefault="005D17DB" w:rsidP="005D17DB">
            <w:pPr>
              <w:suppressAutoHyphens/>
              <w:spacing w:line="100" w:lineRule="atLeast"/>
              <w:rPr>
                <w:rFonts w:ascii="Arial" w:eastAsia="Arial Unicode MS" w:hAnsi="Arial" w:cs="Arial"/>
                <w:b/>
                <w:bCs/>
                <w:iCs/>
                <w:color w:val="000000"/>
                <w:kern w:val="1"/>
                <w:sz w:val="22"/>
                <w:szCs w:val="22"/>
                <w:lang w:val="sr-Latn-CS" w:eastAsia="ar-SA"/>
              </w:rPr>
            </w:pPr>
          </w:p>
        </w:tc>
      </w:tr>
      <w:tr w:rsidR="005D17DB" w:rsidRPr="005D17DB" w:rsidTr="00D61654">
        <w:tc>
          <w:tcPr>
            <w:tcW w:w="4621" w:type="dxa"/>
            <w:tcBorders>
              <w:top w:val="single" w:sz="4" w:space="0" w:color="000000"/>
              <w:left w:val="single" w:sz="4" w:space="0" w:color="000000"/>
              <w:bottom w:val="single" w:sz="4" w:space="0" w:color="000000"/>
            </w:tcBorders>
            <w:shd w:val="clear" w:color="auto" w:fill="auto"/>
          </w:tcPr>
          <w:p w:rsidR="005D17DB" w:rsidRPr="005D17DB" w:rsidRDefault="005D17DB" w:rsidP="005D17DB">
            <w:pPr>
              <w:suppressAutoHyphens/>
              <w:spacing w:line="100" w:lineRule="atLeast"/>
              <w:jc w:val="both"/>
              <w:rPr>
                <w:rFonts w:ascii="Arial" w:eastAsia="Arial Unicode MS" w:hAnsi="Arial" w:cs="Arial"/>
                <w:b/>
                <w:bCs/>
                <w:iCs/>
                <w:color w:val="000000"/>
                <w:kern w:val="1"/>
                <w:sz w:val="22"/>
                <w:szCs w:val="22"/>
                <w:lang w:val="sr-Latn-CS" w:eastAsia="ar-SA"/>
              </w:rPr>
            </w:pPr>
            <w:r w:rsidRPr="005D17DB">
              <w:rPr>
                <w:rFonts w:ascii="Arial" w:eastAsia="Arial Unicode MS" w:hAnsi="Arial" w:cs="Arial"/>
                <w:iCs/>
                <w:color w:val="000000"/>
                <w:kern w:val="1"/>
                <w:sz w:val="22"/>
                <w:szCs w:val="22"/>
                <w:lang w:val="sr-Latn-CS" w:eastAsia="ar-SA"/>
              </w:rPr>
              <w:t>Матични број понуђача:</w:t>
            </w:r>
          </w:p>
          <w:p w:rsidR="005D17DB" w:rsidRPr="005D17DB" w:rsidRDefault="005D17DB" w:rsidP="005D17DB">
            <w:pPr>
              <w:suppressAutoHyphens/>
              <w:spacing w:line="100" w:lineRule="atLeast"/>
              <w:jc w:val="both"/>
              <w:rPr>
                <w:rFonts w:ascii="Arial" w:eastAsia="Arial Unicode MS" w:hAnsi="Arial" w:cs="Arial"/>
                <w:b/>
                <w:bCs/>
                <w:iCs/>
                <w:color w:val="000000"/>
                <w:kern w:val="1"/>
                <w:sz w:val="22"/>
                <w:szCs w:val="22"/>
                <w:lang w:val="sr-Latn-C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5D17DB" w:rsidRPr="005D17DB" w:rsidRDefault="005D17DB" w:rsidP="005D17DB">
            <w:pPr>
              <w:suppressAutoHyphens/>
              <w:snapToGrid w:val="0"/>
              <w:spacing w:line="100" w:lineRule="atLeast"/>
              <w:rPr>
                <w:rFonts w:ascii="Arial" w:eastAsia="Arial Unicode MS" w:hAnsi="Arial" w:cs="Arial"/>
                <w:b/>
                <w:bCs/>
                <w:iCs/>
                <w:color w:val="000000"/>
                <w:kern w:val="1"/>
                <w:sz w:val="22"/>
                <w:szCs w:val="22"/>
                <w:lang w:val="sr-Latn-CS" w:eastAsia="ar-SA"/>
              </w:rPr>
            </w:pPr>
          </w:p>
          <w:p w:rsidR="005D17DB" w:rsidRPr="005D17DB" w:rsidRDefault="005D17DB" w:rsidP="005D17DB">
            <w:pPr>
              <w:suppressAutoHyphens/>
              <w:spacing w:line="100" w:lineRule="atLeast"/>
              <w:rPr>
                <w:rFonts w:ascii="Arial" w:eastAsia="Arial Unicode MS" w:hAnsi="Arial" w:cs="Arial"/>
                <w:b/>
                <w:bCs/>
                <w:iCs/>
                <w:color w:val="000000"/>
                <w:kern w:val="1"/>
                <w:sz w:val="22"/>
                <w:szCs w:val="22"/>
                <w:lang w:val="sr-Latn-CS" w:eastAsia="ar-SA"/>
              </w:rPr>
            </w:pPr>
          </w:p>
          <w:p w:rsidR="005D17DB" w:rsidRPr="005D17DB" w:rsidRDefault="005D17DB" w:rsidP="005D17DB">
            <w:pPr>
              <w:suppressAutoHyphens/>
              <w:spacing w:line="100" w:lineRule="atLeast"/>
              <w:rPr>
                <w:rFonts w:ascii="Arial" w:eastAsia="Arial Unicode MS" w:hAnsi="Arial" w:cs="Arial"/>
                <w:b/>
                <w:bCs/>
                <w:iCs/>
                <w:color w:val="000000"/>
                <w:kern w:val="1"/>
                <w:sz w:val="22"/>
                <w:szCs w:val="22"/>
                <w:lang w:val="sr-Latn-CS" w:eastAsia="ar-SA"/>
              </w:rPr>
            </w:pPr>
          </w:p>
        </w:tc>
      </w:tr>
      <w:tr w:rsidR="005D17DB" w:rsidRPr="005D17DB" w:rsidTr="00D61654">
        <w:tc>
          <w:tcPr>
            <w:tcW w:w="4621" w:type="dxa"/>
            <w:tcBorders>
              <w:top w:val="single" w:sz="4" w:space="0" w:color="000000"/>
              <w:left w:val="single" w:sz="4" w:space="0" w:color="000000"/>
              <w:bottom w:val="single" w:sz="4" w:space="0" w:color="000000"/>
            </w:tcBorders>
            <w:shd w:val="clear" w:color="auto" w:fill="auto"/>
          </w:tcPr>
          <w:p w:rsidR="005D17DB" w:rsidRPr="005D17DB" w:rsidRDefault="005D17DB" w:rsidP="005D17DB">
            <w:pPr>
              <w:suppressAutoHyphens/>
              <w:spacing w:line="100" w:lineRule="atLeast"/>
              <w:jc w:val="both"/>
              <w:rPr>
                <w:rFonts w:ascii="Arial" w:eastAsia="Arial Unicode MS" w:hAnsi="Arial" w:cs="Arial"/>
                <w:b/>
                <w:bCs/>
                <w:iCs/>
                <w:color w:val="000000"/>
                <w:kern w:val="1"/>
                <w:sz w:val="22"/>
                <w:szCs w:val="22"/>
                <w:lang w:val="sr-Latn-CS" w:eastAsia="ar-SA"/>
              </w:rPr>
            </w:pPr>
            <w:r w:rsidRPr="005D17DB">
              <w:rPr>
                <w:rFonts w:ascii="Arial" w:eastAsia="Arial Unicode MS" w:hAnsi="Arial" w:cs="Arial"/>
                <w:iCs/>
                <w:color w:val="000000"/>
                <w:kern w:val="1"/>
                <w:sz w:val="22"/>
                <w:szCs w:val="22"/>
                <w:lang w:val="sr-Latn-CS" w:eastAsia="ar-SA"/>
              </w:rPr>
              <w:t>Порески идентификациони број понуђача (ПИБ):</w:t>
            </w:r>
          </w:p>
          <w:p w:rsidR="005D17DB" w:rsidRPr="005D17DB" w:rsidRDefault="005D17DB" w:rsidP="005D17DB">
            <w:pPr>
              <w:suppressAutoHyphens/>
              <w:spacing w:line="100" w:lineRule="atLeast"/>
              <w:jc w:val="both"/>
              <w:rPr>
                <w:rFonts w:ascii="Arial" w:eastAsia="Arial Unicode MS" w:hAnsi="Arial" w:cs="Arial"/>
                <w:b/>
                <w:bCs/>
                <w:iCs/>
                <w:color w:val="000000"/>
                <w:kern w:val="1"/>
                <w:sz w:val="22"/>
                <w:szCs w:val="22"/>
                <w:lang w:val="sr-Latn-C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5D17DB" w:rsidRPr="005D17DB" w:rsidRDefault="005D17DB" w:rsidP="005D17DB">
            <w:pPr>
              <w:suppressAutoHyphens/>
              <w:snapToGrid w:val="0"/>
              <w:spacing w:line="100" w:lineRule="atLeast"/>
              <w:rPr>
                <w:rFonts w:ascii="Arial" w:eastAsia="Arial Unicode MS" w:hAnsi="Arial" w:cs="Arial"/>
                <w:b/>
                <w:bCs/>
                <w:iCs/>
                <w:color w:val="000000"/>
                <w:kern w:val="1"/>
                <w:sz w:val="22"/>
                <w:szCs w:val="22"/>
                <w:lang w:val="sr-Latn-CS" w:eastAsia="ar-SA"/>
              </w:rPr>
            </w:pPr>
          </w:p>
        </w:tc>
      </w:tr>
      <w:tr w:rsidR="005D17DB" w:rsidRPr="005D17DB" w:rsidTr="00D61654">
        <w:tc>
          <w:tcPr>
            <w:tcW w:w="4621" w:type="dxa"/>
            <w:tcBorders>
              <w:top w:val="single" w:sz="4" w:space="0" w:color="000000"/>
              <w:left w:val="single" w:sz="4" w:space="0" w:color="000000"/>
              <w:bottom w:val="single" w:sz="4" w:space="0" w:color="000000"/>
            </w:tcBorders>
            <w:shd w:val="clear" w:color="auto" w:fill="auto"/>
          </w:tcPr>
          <w:p w:rsidR="005D17DB" w:rsidRPr="005D17DB" w:rsidRDefault="005D17DB" w:rsidP="005D17DB">
            <w:pPr>
              <w:suppressAutoHyphens/>
              <w:spacing w:line="100" w:lineRule="atLeast"/>
              <w:jc w:val="both"/>
              <w:rPr>
                <w:rFonts w:ascii="Arial" w:eastAsia="Arial Unicode MS" w:hAnsi="Arial" w:cs="Arial"/>
                <w:b/>
                <w:bCs/>
                <w:iCs/>
                <w:color w:val="000000"/>
                <w:kern w:val="1"/>
                <w:sz w:val="22"/>
                <w:szCs w:val="22"/>
                <w:lang w:val="sr-Latn-CS" w:eastAsia="ar-SA"/>
              </w:rPr>
            </w:pPr>
            <w:r w:rsidRPr="005D17DB">
              <w:rPr>
                <w:rFonts w:ascii="Arial" w:eastAsia="Arial Unicode MS" w:hAnsi="Arial" w:cs="Arial"/>
                <w:iCs/>
                <w:color w:val="000000"/>
                <w:kern w:val="1"/>
                <w:sz w:val="22"/>
                <w:szCs w:val="22"/>
                <w:lang w:val="sr-Latn-CS" w:eastAsia="ar-SA"/>
              </w:rPr>
              <w:t>Име особе за контакт:</w:t>
            </w:r>
          </w:p>
          <w:p w:rsidR="005D17DB" w:rsidRPr="005D17DB" w:rsidRDefault="005D17DB" w:rsidP="005D17DB">
            <w:pPr>
              <w:suppressAutoHyphens/>
              <w:spacing w:line="100" w:lineRule="atLeast"/>
              <w:jc w:val="both"/>
              <w:rPr>
                <w:rFonts w:ascii="Arial" w:eastAsia="Arial Unicode MS" w:hAnsi="Arial" w:cs="Arial"/>
                <w:b/>
                <w:bCs/>
                <w:iCs/>
                <w:color w:val="000000"/>
                <w:kern w:val="1"/>
                <w:sz w:val="22"/>
                <w:szCs w:val="22"/>
                <w:lang w:val="sr-Latn-C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5D17DB" w:rsidRPr="005D17DB" w:rsidRDefault="005D17DB" w:rsidP="005D17DB">
            <w:pPr>
              <w:suppressAutoHyphens/>
              <w:snapToGrid w:val="0"/>
              <w:spacing w:line="100" w:lineRule="atLeast"/>
              <w:rPr>
                <w:rFonts w:ascii="Arial" w:eastAsia="Arial Unicode MS" w:hAnsi="Arial" w:cs="Arial"/>
                <w:b/>
                <w:bCs/>
                <w:iCs/>
                <w:color w:val="000000"/>
                <w:kern w:val="1"/>
                <w:sz w:val="22"/>
                <w:szCs w:val="22"/>
                <w:lang w:val="sr-Latn-CS" w:eastAsia="ar-SA"/>
              </w:rPr>
            </w:pPr>
          </w:p>
          <w:p w:rsidR="005D17DB" w:rsidRPr="005D17DB" w:rsidRDefault="005D17DB" w:rsidP="005D17DB">
            <w:pPr>
              <w:suppressAutoHyphens/>
              <w:spacing w:line="100" w:lineRule="atLeast"/>
              <w:rPr>
                <w:rFonts w:ascii="Arial" w:eastAsia="Arial Unicode MS" w:hAnsi="Arial" w:cs="Arial"/>
                <w:b/>
                <w:bCs/>
                <w:iCs/>
                <w:color w:val="000000"/>
                <w:kern w:val="1"/>
                <w:sz w:val="22"/>
                <w:szCs w:val="22"/>
                <w:lang w:val="sr-Latn-CS" w:eastAsia="ar-SA"/>
              </w:rPr>
            </w:pPr>
          </w:p>
          <w:p w:rsidR="005D17DB" w:rsidRPr="005D17DB" w:rsidRDefault="005D17DB" w:rsidP="005D17DB">
            <w:pPr>
              <w:suppressAutoHyphens/>
              <w:spacing w:line="100" w:lineRule="atLeast"/>
              <w:rPr>
                <w:rFonts w:ascii="Arial" w:eastAsia="Arial Unicode MS" w:hAnsi="Arial" w:cs="Arial"/>
                <w:b/>
                <w:bCs/>
                <w:iCs/>
                <w:color w:val="000000"/>
                <w:kern w:val="1"/>
                <w:sz w:val="22"/>
                <w:szCs w:val="22"/>
                <w:lang w:val="sr-Latn-CS" w:eastAsia="ar-SA"/>
              </w:rPr>
            </w:pPr>
          </w:p>
        </w:tc>
      </w:tr>
      <w:tr w:rsidR="005D17DB" w:rsidRPr="005D17DB" w:rsidTr="00D61654">
        <w:tc>
          <w:tcPr>
            <w:tcW w:w="4621" w:type="dxa"/>
            <w:tcBorders>
              <w:top w:val="single" w:sz="4" w:space="0" w:color="000000"/>
              <w:left w:val="single" w:sz="4" w:space="0" w:color="000000"/>
              <w:bottom w:val="single" w:sz="4" w:space="0" w:color="000000"/>
            </w:tcBorders>
            <w:shd w:val="clear" w:color="auto" w:fill="auto"/>
          </w:tcPr>
          <w:p w:rsidR="005D17DB" w:rsidRPr="005D17DB" w:rsidRDefault="005D17DB" w:rsidP="005D17DB">
            <w:pPr>
              <w:suppressAutoHyphens/>
              <w:spacing w:line="100" w:lineRule="atLeast"/>
              <w:jc w:val="both"/>
              <w:rPr>
                <w:rFonts w:ascii="Arial" w:eastAsia="Arial Unicode MS" w:hAnsi="Arial" w:cs="Arial"/>
                <w:b/>
                <w:bCs/>
                <w:iCs/>
                <w:color w:val="000000"/>
                <w:kern w:val="1"/>
                <w:sz w:val="22"/>
                <w:szCs w:val="22"/>
                <w:lang w:val="sr-Latn-CS" w:eastAsia="ar-SA"/>
              </w:rPr>
            </w:pPr>
            <w:r w:rsidRPr="005D17DB">
              <w:rPr>
                <w:rFonts w:ascii="Arial" w:eastAsia="Arial Unicode MS" w:hAnsi="Arial" w:cs="Arial"/>
                <w:iCs/>
                <w:color w:val="000000"/>
                <w:kern w:val="1"/>
                <w:sz w:val="22"/>
                <w:szCs w:val="22"/>
                <w:lang w:val="sr-Latn-CS" w:eastAsia="ar-SA"/>
              </w:rPr>
              <w:t>Електронска адреса понуђача (e-mail):</w:t>
            </w:r>
          </w:p>
          <w:p w:rsidR="005D17DB" w:rsidRPr="005D17DB" w:rsidRDefault="005D17DB" w:rsidP="005D17DB">
            <w:pPr>
              <w:suppressAutoHyphens/>
              <w:spacing w:line="100" w:lineRule="atLeast"/>
              <w:jc w:val="both"/>
              <w:rPr>
                <w:rFonts w:ascii="Arial" w:eastAsia="Arial Unicode MS" w:hAnsi="Arial" w:cs="Arial"/>
                <w:b/>
                <w:bCs/>
                <w:iCs/>
                <w:color w:val="000000"/>
                <w:kern w:val="1"/>
                <w:sz w:val="22"/>
                <w:szCs w:val="22"/>
                <w:lang w:val="sr-Latn-C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5D17DB" w:rsidRPr="005D17DB" w:rsidRDefault="005D17DB" w:rsidP="005D17DB">
            <w:pPr>
              <w:suppressAutoHyphens/>
              <w:snapToGrid w:val="0"/>
              <w:spacing w:line="100" w:lineRule="atLeast"/>
              <w:rPr>
                <w:rFonts w:ascii="Arial" w:eastAsia="Arial Unicode MS" w:hAnsi="Arial" w:cs="Arial"/>
                <w:b/>
                <w:bCs/>
                <w:iCs/>
                <w:color w:val="000000"/>
                <w:kern w:val="1"/>
                <w:sz w:val="22"/>
                <w:szCs w:val="22"/>
                <w:lang w:val="sr-Latn-CS" w:eastAsia="ar-SA"/>
              </w:rPr>
            </w:pPr>
          </w:p>
        </w:tc>
      </w:tr>
      <w:tr w:rsidR="005D17DB" w:rsidRPr="005D17DB" w:rsidTr="00D61654">
        <w:tc>
          <w:tcPr>
            <w:tcW w:w="4621" w:type="dxa"/>
            <w:tcBorders>
              <w:top w:val="single" w:sz="4" w:space="0" w:color="000000"/>
              <w:left w:val="single" w:sz="4" w:space="0" w:color="000000"/>
              <w:bottom w:val="single" w:sz="4" w:space="0" w:color="000000"/>
            </w:tcBorders>
            <w:shd w:val="clear" w:color="auto" w:fill="auto"/>
          </w:tcPr>
          <w:p w:rsidR="005D17DB" w:rsidRPr="005D17DB" w:rsidRDefault="005D17DB" w:rsidP="005D17DB">
            <w:pPr>
              <w:suppressAutoHyphens/>
              <w:spacing w:line="100" w:lineRule="atLeast"/>
              <w:jc w:val="both"/>
              <w:rPr>
                <w:rFonts w:ascii="Arial" w:eastAsia="Arial Unicode MS" w:hAnsi="Arial" w:cs="Arial"/>
                <w:b/>
                <w:bCs/>
                <w:iCs/>
                <w:color w:val="000000"/>
                <w:kern w:val="1"/>
                <w:sz w:val="22"/>
                <w:szCs w:val="22"/>
                <w:lang w:val="sr-Latn-CS" w:eastAsia="ar-SA"/>
              </w:rPr>
            </w:pPr>
            <w:r w:rsidRPr="005D17DB">
              <w:rPr>
                <w:rFonts w:ascii="Arial" w:eastAsia="Arial Unicode MS" w:hAnsi="Arial" w:cs="Arial"/>
                <w:iCs/>
                <w:color w:val="000000"/>
                <w:kern w:val="1"/>
                <w:sz w:val="22"/>
                <w:szCs w:val="22"/>
                <w:lang w:val="sr-Latn-CS" w:eastAsia="ar-SA"/>
              </w:rPr>
              <w:t>Телефон:</w:t>
            </w:r>
          </w:p>
          <w:p w:rsidR="005D17DB" w:rsidRPr="005D17DB" w:rsidRDefault="005D17DB" w:rsidP="005D17DB">
            <w:pPr>
              <w:suppressAutoHyphens/>
              <w:spacing w:line="100" w:lineRule="atLeast"/>
              <w:jc w:val="both"/>
              <w:rPr>
                <w:rFonts w:ascii="Arial" w:eastAsia="Arial Unicode MS" w:hAnsi="Arial" w:cs="Arial"/>
                <w:b/>
                <w:bCs/>
                <w:iCs/>
                <w:color w:val="000000"/>
                <w:kern w:val="1"/>
                <w:sz w:val="22"/>
                <w:szCs w:val="22"/>
                <w:lang w:val="sr-Latn-C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5D17DB" w:rsidRPr="005D17DB" w:rsidRDefault="005D17DB" w:rsidP="005D17DB">
            <w:pPr>
              <w:suppressAutoHyphens/>
              <w:snapToGrid w:val="0"/>
              <w:spacing w:line="100" w:lineRule="atLeast"/>
              <w:rPr>
                <w:rFonts w:ascii="Arial" w:eastAsia="Arial Unicode MS" w:hAnsi="Arial" w:cs="Arial"/>
                <w:b/>
                <w:bCs/>
                <w:iCs/>
                <w:color w:val="000000"/>
                <w:kern w:val="1"/>
                <w:sz w:val="22"/>
                <w:szCs w:val="22"/>
                <w:lang w:val="sr-Latn-CS" w:eastAsia="ar-SA"/>
              </w:rPr>
            </w:pPr>
          </w:p>
          <w:p w:rsidR="005D17DB" w:rsidRPr="005D17DB" w:rsidRDefault="005D17DB" w:rsidP="005D17DB">
            <w:pPr>
              <w:suppressAutoHyphens/>
              <w:spacing w:line="100" w:lineRule="atLeast"/>
              <w:rPr>
                <w:rFonts w:ascii="Arial" w:eastAsia="Arial Unicode MS" w:hAnsi="Arial" w:cs="Arial"/>
                <w:b/>
                <w:bCs/>
                <w:iCs/>
                <w:color w:val="000000"/>
                <w:kern w:val="1"/>
                <w:sz w:val="22"/>
                <w:szCs w:val="22"/>
                <w:lang w:val="sr-Latn-CS" w:eastAsia="ar-SA"/>
              </w:rPr>
            </w:pPr>
          </w:p>
          <w:p w:rsidR="005D17DB" w:rsidRPr="005D17DB" w:rsidRDefault="005D17DB" w:rsidP="005D17DB">
            <w:pPr>
              <w:suppressAutoHyphens/>
              <w:spacing w:line="100" w:lineRule="atLeast"/>
              <w:rPr>
                <w:rFonts w:ascii="Arial" w:eastAsia="Arial Unicode MS" w:hAnsi="Arial" w:cs="Arial"/>
                <w:b/>
                <w:bCs/>
                <w:iCs/>
                <w:color w:val="000000"/>
                <w:kern w:val="1"/>
                <w:sz w:val="22"/>
                <w:szCs w:val="22"/>
                <w:lang w:val="sr-Latn-CS" w:eastAsia="ar-SA"/>
              </w:rPr>
            </w:pPr>
          </w:p>
        </w:tc>
      </w:tr>
      <w:tr w:rsidR="005D17DB" w:rsidRPr="005D17DB" w:rsidTr="00D61654">
        <w:tc>
          <w:tcPr>
            <w:tcW w:w="4621" w:type="dxa"/>
            <w:tcBorders>
              <w:top w:val="single" w:sz="4" w:space="0" w:color="000000"/>
              <w:left w:val="single" w:sz="4" w:space="0" w:color="000000"/>
              <w:bottom w:val="single" w:sz="4" w:space="0" w:color="000000"/>
            </w:tcBorders>
            <w:shd w:val="clear" w:color="auto" w:fill="auto"/>
          </w:tcPr>
          <w:p w:rsidR="005D17DB" w:rsidRPr="005D17DB" w:rsidRDefault="005D17DB" w:rsidP="005D17DB">
            <w:pPr>
              <w:suppressAutoHyphens/>
              <w:spacing w:line="100" w:lineRule="atLeast"/>
              <w:jc w:val="both"/>
              <w:rPr>
                <w:rFonts w:ascii="Arial" w:eastAsia="Arial Unicode MS" w:hAnsi="Arial" w:cs="Arial"/>
                <w:b/>
                <w:bCs/>
                <w:iCs/>
                <w:color w:val="000000"/>
                <w:kern w:val="1"/>
                <w:sz w:val="22"/>
                <w:szCs w:val="22"/>
                <w:lang w:val="sr-Latn-CS" w:eastAsia="ar-SA"/>
              </w:rPr>
            </w:pPr>
            <w:r w:rsidRPr="005D17DB">
              <w:rPr>
                <w:rFonts w:ascii="Arial" w:eastAsia="Arial Unicode MS" w:hAnsi="Arial" w:cs="Arial"/>
                <w:iCs/>
                <w:color w:val="000000"/>
                <w:kern w:val="1"/>
                <w:sz w:val="22"/>
                <w:szCs w:val="22"/>
                <w:lang w:val="sr-Latn-CS" w:eastAsia="ar-SA"/>
              </w:rPr>
              <w:t>Телефакс:</w:t>
            </w:r>
          </w:p>
          <w:p w:rsidR="005D17DB" w:rsidRPr="005D17DB" w:rsidRDefault="005D17DB" w:rsidP="005D17DB">
            <w:pPr>
              <w:suppressAutoHyphens/>
              <w:spacing w:line="100" w:lineRule="atLeast"/>
              <w:jc w:val="both"/>
              <w:rPr>
                <w:rFonts w:ascii="Arial" w:eastAsia="Arial Unicode MS" w:hAnsi="Arial" w:cs="Arial"/>
                <w:b/>
                <w:bCs/>
                <w:iCs/>
                <w:color w:val="000000"/>
                <w:kern w:val="1"/>
                <w:sz w:val="22"/>
                <w:szCs w:val="22"/>
                <w:lang w:val="sr-Latn-C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5D17DB" w:rsidRPr="005D17DB" w:rsidRDefault="005D17DB" w:rsidP="005D17DB">
            <w:pPr>
              <w:suppressAutoHyphens/>
              <w:snapToGrid w:val="0"/>
              <w:spacing w:line="100" w:lineRule="atLeast"/>
              <w:rPr>
                <w:rFonts w:ascii="Arial" w:eastAsia="Arial Unicode MS" w:hAnsi="Arial" w:cs="Arial"/>
                <w:b/>
                <w:bCs/>
                <w:iCs/>
                <w:color w:val="000000"/>
                <w:kern w:val="1"/>
                <w:sz w:val="22"/>
                <w:szCs w:val="22"/>
                <w:lang w:val="sr-Latn-CS" w:eastAsia="ar-SA"/>
              </w:rPr>
            </w:pPr>
          </w:p>
          <w:p w:rsidR="005D17DB" w:rsidRPr="005D17DB" w:rsidRDefault="005D17DB" w:rsidP="005D17DB">
            <w:pPr>
              <w:suppressAutoHyphens/>
              <w:spacing w:line="100" w:lineRule="atLeast"/>
              <w:rPr>
                <w:rFonts w:ascii="Arial" w:eastAsia="Arial Unicode MS" w:hAnsi="Arial" w:cs="Arial"/>
                <w:b/>
                <w:bCs/>
                <w:iCs/>
                <w:color w:val="000000"/>
                <w:kern w:val="1"/>
                <w:sz w:val="22"/>
                <w:szCs w:val="22"/>
                <w:lang w:val="sr-Latn-CS" w:eastAsia="ar-SA"/>
              </w:rPr>
            </w:pPr>
          </w:p>
          <w:p w:rsidR="005D17DB" w:rsidRPr="005D17DB" w:rsidRDefault="005D17DB" w:rsidP="005D17DB">
            <w:pPr>
              <w:suppressAutoHyphens/>
              <w:spacing w:line="100" w:lineRule="atLeast"/>
              <w:rPr>
                <w:rFonts w:ascii="Arial" w:eastAsia="Arial Unicode MS" w:hAnsi="Arial" w:cs="Arial"/>
                <w:b/>
                <w:bCs/>
                <w:iCs/>
                <w:color w:val="000000"/>
                <w:kern w:val="1"/>
                <w:sz w:val="22"/>
                <w:szCs w:val="22"/>
                <w:lang w:val="sr-Latn-CS" w:eastAsia="ar-SA"/>
              </w:rPr>
            </w:pPr>
          </w:p>
        </w:tc>
      </w:tr>
      <w:tr w:rsidR="005D17DB" w:rsidRPr="005D17DB" w:rsidTr="00D61654">
        <w:tc>
          <w:tcPr>
            <w:tcW w:w="4621" w:type="dxa"/>
            <w:tcBorders>
              <w:top w:val="single" w:sz="4" w:space="0" w:color="000000"/>
              <w:left w:val="single" w:sz="4" w:space="0" w:color="000000"/>
              <w:bottom w:val="single" w:sz="4" w:space="0" w:color="000000"/>
            </w:tcBorders>
            <w:shd w:val="clear" w:color="auto" w:fill="auto"/>
          </w:tcPr>
          <w:p w:rsidR="005D17DB" w:rsidRPr="005D17DB" w:rsidRDefault="005D17DB" w:rsidP="005D17DB">
            <w:pPr>
              <w:suppressAutoHyphens/>
              <w:spacing w:line="100" w:lineRule="atLeast"/>
              <w:jc w:val="both"/>
              <w:rPr>
                <w:rFonts w:ascii="Arial" w:eastAsia="Arial Unicode MS" w:hAnsi="Arial" w:cs="Arial"/>
                <w:b/>
                <w:bCs/>
                <w:iCs/>
                <w:color w:val="000000"/>
                <w:kern w:val="1"/>
                <w:sz w:val="22"/>
                <w:szCs w:val="22"/>
                <w:lang w:val="sr-Latn-CS" w:eastAsia="ar-SA"/>
              </w:rPr>
            </w:pPr>
            <w:r w:rsidRPr="005D17DB">
              <w:rPr>
                <w:rFonts w:ascii="Arial" w:eastAsia="Arial Unicode MS" w:hAnsi="Arial" w:cs="Arial"/>
                <w:iCs/>
                <w:color w:val="000000"/>
                <w:kern w:val="1"/>
                <w:sz w:val="22"/>
                <w:szCs w:val="22"/>
                <w:lang w:val="sr-Latn-CS" w:eastAsia="ar-SA"/>
              </w:rPr>
              <w:t>Број рачуна понуђача и назив банке:</w:t>
            </w:r>
          </w:p>
          <w:p w:rsidR="005D17DB" w:rsidRPr="005D17DB" w:rsidRDefault="005D17DB" w:rsidP="005D17DB">
            <w:pPr>
              <w:suppressAutoHyphens/>
              <w:spacing w:line="100" w:lineRule="atLeast"/>
              <w:jc w:val="both"/>
              <w:rPr>
                <w:rFonts w:ascii="Arial" w:eastAsia="Arial Unicode MS" w:hAnsi="Arial" w:cs="Arial"/>
                <w:b/>
                <w:bCs/>
                <w:iCs/>
                <w:color w:val="000000"/>
                <w:kern w:val="1"/>
                <w:sz w:val="22"/>
                <w:szCs w:val="22"/>
                <w:lang w:val="sr-Latn-C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5D17DB" w:rsidRPr="005D17DB" w:rsidRDefault="005D17DB" w:rsidP="005D17DB">
            <w:pPr>
              <w:suppressAutoHyphens/>
              <w:snapToGrid w:val="0"/>
              <w:spacing w:line="100" w:lineRule="atLeast"/>
              <w:rPr>
                <w:rFonts w:ascii="Arial" w:eastAsia="Arial Unicode MS" w:hAnsi="Arial" w:cs="Arial"/>
                <w:b/>
                <w:bCs/>
                <w:iCs/>
                <w:color w:val="000000"/>
                <w:kern w:val="1"/>
                <w:sz w:val="22"/>
                <w:szCs w:val="22"/>
                <w:lang w:val="sr-Latn-CS" w:eastAsia="ar-SA"/>
              </w:rPr>
            </w:pPr>
          </w:p>
          <w:p w:rsidR="005D17DB" w:rsidRPr="005D17DB" w:rsidRDefault="005D17DB" w:rsidP="005D17DB">
            <w:pPr>
              <w:suppressAutoHyphens/>
              <w:spacing w:line="100" w:lineRule="atLeast"/>
              <w:rPr>
                <w:rFonts w:ascii="Arial" w:eastAsia="Arial Unicode MS" w:hAnsi="Arial" w:cs="Arial"/>
                <w:b/>
                <w:bCs/>
                <w:iCs/>
                <w:color w:val="000000"/>
                <w:kern w:val="1"/>
                <w:sz w:val="22"/>
                <w:szCs w:val="22"/>
                <w:lang w:val="sr-Latn-CS" w:eastAsia="ar-SA"/>
              </w:rPr>
            </w:pPr>
          </w:p>
          <w:p w:rsidR="005D17DB" w:rsidRPr="005D17DB" w:rsidRDefault="005D17DB" w:rsidP="005D17DB">
            <w:pPr>
              <w:suppressAutoHyphens/>
              <w:spacing w:line="100" w:lineRule="atLeast"/>
              <w:rPr>
                <w:rFonts w:ascii="Arial" w:eastAsia="Arial Unicode MS" w:hAnsi="Arial" w:cs="Arial"/>
                <w:b/>
                <w:bCs/>
                <w:iCs/>
                <w:color w:val="000000"/>
                <w:kern w:val="1"/>
                <w:sz w:val="22"/>
                <w:szCs w:val="22"/>
                <w:lang w:val="sr-Latn-CS" w:eastAsia="ar-SA"/>
              </w:rPr>
            </w:pPr>
          </w:p>
        </w:tc>
      </w:tr>
      <w:tr w:rsidR="005D17DB" w:rsidRPr="005D17DB" w:rsidTr="00D61654">
        <w:tc>
          <w:tcPr>
            <w:tcW w:w="4621" w:type="dxa"/>
            <w:tcBorders>
              <w:top w:val="single" w:sz="4" w:space="0" w:color="000000"/>
              <w:left w:val="single" w:sz="4" w:space="0" w:color="000000"/>
              <w:bottom w:val="single" w:sz="4" w:space="0" w:color="000000"/>
            </w:tcBorders>
            <w:shd w:val="clear" w:color="auto" w:fill="auto"/>
          </w:tcPr>
          <w:p w:rsidR="005D17DB" w:rsidRPr="005D17DB" w:rsidRDefault="005D17DB" w:rsidP="005D17DB">
            <w:pPr>
              <w:suppressAutoHyphens/>
              <w:spacing w:line="100" w:lineRule="atLeast"/>
              <w:jc w:val="both"/>
              <w:rPr>
                <w:rFonts w:ascii="Arial" w:eastAsia="Arial Unicode MS" w:hAnsi="Arial" w:cs="Arial"/>
                <w:b/>
                <w:bCs/>
                <w:iCs/>
                <w:color w:val="000000"/>
                <w:kern w:val="1"/>
                <w:sz w:val="22"/>
                <w:szCs w:val="22"/>
                <w:lang w:val="sr-Latn-CS" w:eastAsia="ar-SA"/>
              </w:rPr>
            </w:pPr>
            <w:r w:rsidRPr="005D17DB">
              <w:rPr>
                <w:rFonts w:ascii="Arial" w:eastAsia="Arial Unicode MS" w:hAnsi="Arial" w:cs="Arial"/>
                <w:iCs/>
                <w:color w:val="000000"/>
                <w:kern w:val="1"/>
                <w:sz w:val="22"/>
                <w:szCs w:val="22"/>
                <w:lang w:val="sr-Latn-CS" w:eastAsia="ar-SA"/>
              </w:rPr>
              <w:t>Лице овлашћено за потписивање уговора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5D17DB" w:rsidRPr="005D17DB" w:rsidRDefault="005D17DB" w:rsidP="005D17DB">
            <w:pPr>
              <w:suppressAutoHyphens/>
              <w:snapToGrid w:val="0"/>
              <w:spacing w:line="100" w:lineRule="atLeast"/>
              <w:ind w:firstLine="708"/>
              <w:rPr>
                <w:rFonts w:ascii="Arial" w:eastAsia="Arial Unicode MS" w:hAnsi="Arial" w:cs="Arial"/>
                <w:b/>
                <w:bCs/>
                <w:iCs/>
                <w:color w:val="000000"/>
                <w:kern w:val="1"/>
                <w:sz w:val="22"/>
                <w:szCs w:val="22"/>
                <w:lang w:val="sr-Latn-CS" w:eastAsia="ar-SA"/>
              </w:rPr>
            </w:pPr>
          </w:p>
          <w:p w:rsidR="005D17DB" w:rsidRPr="005D17DB" w:rsidRDefault="005D17DB" w:rsidP="005D17DB">
            <w:pPr>
              <w:suppressAutoHyphens/>
              <w:spacing w:line="100" w:lineRule="atLeast"/>
              <w:ind w:firstLine="708"/>
              <w:rPr>
                <w:rFonts w:ascii="Arial" w:eastAsia="Arial Unicode MS" w:hAnsi="Arial" w:cs="Arial"/>
                <w:b/>
                <w:bCs/>
                <w:iCs/>
                <w:color w:val="000000"/>
                <w:kern w:val="1"/>
                <w:sz w:val="22"/>
                <w:szCs w:val="22"/>
                <w:lang w:val="sr-Latn-CS" w:eastAsia="ar-SA"/>
              </w:rPr>
            </w:pPr>
          </w:p>
          <w:p w:rsidR="005D17DB" w:rsidRPr="005D17DB" w:rsidRDefault="005D17DB" w:rsidP="005D17DB">
            <w:pPr>
              <w:suppressAutoHyphens/>
              <w:spacing w:line="100" w:lineRule="atLeast"/>
              <w:ind w:firstLine="708"/>
              <w:rPr>
                <w:rFonts w:ascii="Arial" w:eastAsia="Arial Unicode MS" w:hAnsi="Arial" w:cs="Arial"/>
                <w:b/>
                <w:bCs/>
                <w:iCs/>
                <w:color w:val="000000"/>
                <w:kern w:val="1"/>
                <w:sz w:val="22"/>
                <w:szCs w:val="22"/>
                <w:lang w:val="sr-Latn-CS" w:eastAsia="ar-SA"/>
              </w:rPr>
            </w:pPr>
          </w:p>
        </w:tc>
      </w:tr>
    </w:tbl>
    <w:p w:rsidR="005D31FC" w:rsidRDefault="005D31FC" w:rsidP="00A35D62">
      <w:pPr>
        <w:rPr>
          <w:rFonts w:ascii="Arial" w:hAnsi="Arial" w:cs="Arial"/>
          <w:sz w:val="22"/>
          <w:szCs w:val="22"/>
          <w:lang w:val="sr-Cyrl-RS"/>
        </w:rPr>
      </w:pPr>
    </w:p>
    <w:p w:rsidR="00EE5253" w:rsidRDefault="00EE5253" w:rsidP="00A35D62">
      <w:pPr>
        <w:rPr>
          <w:rFonts w:ascii="Arial" w:hAnsi="Arial" w:cs="Arial"/>
          <w:sz w:val="22"/>
          <w:szCs w:val="22"/>
          <w:lang w:val="sr-Cyrl-RS"/>
        </w:rPr>
      </w:pPr>
    </w:p>
    <w:p w:rsidR="00BA1759" w:rsidRDefault="00BA1759" w:rsidP="00A35D62">
      <w:pPr>
        <w:rPr>
          <w:rFonts w:ascii="Arial" w:hAnsi="Arial" w:cs="Arial"/>
          <w:sz w:val="22"/>
          <w:szCs w:val="22"/>
          <w:lang w:val="sr-Cyrl-RS"/>
        </w:rPr>
      </w:pPr>
    </w:p>
    <w:p w:rsidR="00473CDE" w:rsidRDefault="00473CDE" w:rsidP="00A35D62">
      <w:pPr>
        <w:rPr>
          <w:rFonts w:ascii="Arial" w:hAnsi="Arial" w:cs="Arial"/>
          <w:sz w:val="22"/>
          <w:szCs w:val="22"/>
          <w:lang w:val="sr-Cyrl-RS"/>
        </w:rPr>
      </w:pPr>
    </w:p>
    <w:p w:rsidR="00473CDE" w:rsidRDefault="00473CDE" w:rsidP="00A35D62">
      <w:pPr>
        <w:rPr>
          <w:rFonts w:ascii="Arial" w:hAnsi="Arial" w:cs="Arial"/>
          <w:sz w:val="22"/>
          <w:szCs w:val="22"/>
          <w:lang w:val="sr-Cyrl-RS"/>
        </w:rPr>
      </w:pPr>
    </w:p>
    <w:p w:rsidR="00473CDE" w:rsidRDefault="00473CDE" w:rsidP="00A35D62">
      <w:pPr>
        <w:rPr>
          <w:rFonts w:ascii="Arial" w:hAnsi="Arial" w:cs="Arial"/>
          <w:sz w:val="22"/>
          <w:szCs w:val="22"/>
          <w:lang w:val="sr-Cyrl-RS"/>
        </w:rPr>
      </w:pPr>
    </w:p>
    <w:p w:rsidR="00473CDE" w:rsidRDefault="00473CDE" w:rsidP="00A35D62">
      <w:pPr>
        <w:rPr>
          <w:rFonts w:ascii="Arial" w:hAnsi="Arial" w:cs="Arial"/>
          <w:sz w:val="22"/>
          <w:szCs w:val="22"/>
          <w:lang w:val="sr-Cyrl-RS"/>
        </w:rPr>
      </w:pPr>
    </w:p>
    <w:p w:rsidR="00473CDE" w:rsidRDefault="00473CDE" w:rsidP="00A35D62">
      <w:pPr>
        <w:rPr>
          <w:rFonts w:ascii="Arial" w:hAnsi="Arial" w:cs="Arial"/>
          <w:sz w:val="22"/>
          <w:szCs w:val="22"/>
          <w:lang w:val="sr-Cyrl-RS"/>
        </w:rPr>
      </w:pPr>
    </w:p>
    <w:p w:rsidR="00473CDE" w:rsidRDefault="00473CDE" w:rsidP="00A35D62">
      <w:pPr>
        <w:rPr>
          <w:rFonts w:ascii="Arial" w:hAnsi="Arial" w:cs="Arial"/>
          <w:sz w:val="22"/>
          <w:szCs w:val="22"/>
          <w:lang w:val="sr-Cyrl-RS"/>
        </w:rPr>
      </w:pPr>
    </w:p>
    <w:p w:rsidR="00473CDE" w:rsidRDefault="00473CDE" w:rsidP="00A35D62">
      <w:pPr>
        <w:rPr>
          <w:rFonts w:ascii="Arial" w:hAnsi="Arial" w:cs="Arial"/>
          <w:sz w:val="22"/>
          <w:szCs w:val="22"/>
          <w:lang w:val="sr-Cyrl-RS"/>
        </w:rPr>
      </w:pPr>
    </w:p>
    <w:p w:rsidR="00473CDE" w:rsidRDefault="00473CDE" w:rsidP="00A35D62">
      <w:pPr>
        <w:rPr>
          <w:rFonts w:ascii="Arial" w:hAnsi="Arial" w:cs="Arial"/>
          <w:sz w:val="22"/>
          <w:szCs w:val="22"/>
          <w:lang w:val="sr-Cyrl-RS"/>
        </w:rPr>
      </w:pPr>
    </w:p>
    <w:p w:rsidR="00473CDE" w:rsidRDefault="00473CDE" w:rsidP="00A35D62">
      <w:pPr>
        <w:rPr>
          <w:rFonts w:ascii="Arial" w:hAnsi="Arial" w:cs="Arial"/>
          <w:sz w:val="22"/>
          <w:szCs w:val="22"/>
          <w:lang w:val="sr-Cyrl-RS"/>
        </w:rPr>
      </w:pPr>
    </w:p>
    <w:p w:rsidR="00473CDE" w:rsidRDefault="00473CDE" w:rsidP="00A35D62">
      <w:pPr>
        <w:rPr>
          <w:rFonts w:ascii="Arial" w:hAnsi="Arial" w:cs="Arial"/>
          <w:sz w:val="22"/>
          <w:szCs w:val="22"/>
          <w:lang w:val="sr-Cyrl-RS"/>
        </w:rPr>
      </w:pPr>
    </w:p>
    <w:p w:rsidR="00473CDE" w:rsidRDefault="00473CDE" w:rsidP="00A35D62">
      <w:pPr>
        <w:rPr>
          <w:rFonts w:ascii="Arial" w:hAnsi="Arial" w:cs="Arial"/>
          <w:sz w:val="22"/>
          <w:szCs w:val="22"/>
          <w:lang w:val="sr-Cyrl-RS"/>
        </w:rPr>
      </w:pPr>
    </w:p>
    <w:p w:rsidR="00473CDE" w:rsidRDefault="00473CDE" w:rsidP="00A35D62">
      <w:pPr>
        <w:rPr>
          <w:rFonts w:ascii="Arial" w:hAnsi="Arial" w:cs="Arial"/>
          <w:sz w:val="22"/>
          <w:szCs w:val="22"/>
          <w:lang w:val="sr-Cyrl-RS"/>
        </w:rPr>
      </w:pPr>
    </w:p>
    <w:p w:rsidR="00473CDE" w:rsidRDefault="00473CDE" w:rsidP="00A35D62">
      <w:pPr>
        <w:rPr>
          <w:rFonts w:ascii="Arial" w:hAnsi="Arial" w:cs="Arial"/>
          <w:sz w:val="22"/>
          <w:szCs w:val="22"/>
          <w:lang w:val="sr-Cyrl-RS"/>
        </w:rPr>
      </w:pPr>
    </w:p>
    <w:p w:rsidR="00BA1759" w:rsidRDefault="00BA1759" w:rsidP="00A35D62">
      <w:pPr>
        <w:rPr>
          <w:rFonts w:ascii="Arial" w:hAnsi="Arial" w:cs="Arial"/>
          <w:sz w:val="22"/>
          <w:szCs w:val="22"/>
          <w:lang w:val="sr-Cyrl-RS"/>
        </w:rPr>
      </w:pPr>
    </w:p>
    <w:p w:rsidR="00BA1759" w:rsidRDefault="00BA1759" w:rsidP="00A35D62">
      <w:pPr>
        <w:rPr>
          <w:rFonts w:ascii="Arial" w:hAnsi="Arial" w:cs="Arial"/>
          <w:sz w:val="22"/>
          <w:szCs w:val="22"/>
          <w:lang w:val="sr-Cyrl-RS"/>
        </w:rPr>
      </w:pPr>
    </w:p>
    <w:p w:rsidR="00473CDE" w:rsidRDefault="00473CDE" w:rsidP="00831765">
      <w:pPr>
        <w:shd w:val="clear" w:color="auto" w:fill="C6D9F1"/>
        <w:suppressAutoHyphens/>
        <w:spacing w:line="100" w:lineRule="atLeast"/>
        <w:ind w:right="-244"/>
        <w:jc w:val="center"/>
        <w:rPr>
          <w:rFonts w:ascii="Arial" w:eastAsia="Arial Unicode MS" w:hAnsi="Arial" w:cs="Arial"/>
          <w:b/>
          <w:bCs/>
          <w:i/>
          <w:iCs/>
          <w:color w:val="000000"/>
          <w:kern w:val="1"/>
          <w:sz w:val="22"/>
          <w:szCs w:val="22"/>
          <w:lang w:eastAsia="ar-SA"/>
        </w:rPr>
        <w:sectPr w:rsidR="00473CDE">
          <w:pgSz w:w="11906" w:h="16838"/>
          <w:pgMar w:top="1417" w:right="1134" w:bottom="1417" w:left="1701" w:header="708" w:footer="708" w:gutter="0"/>
          <w:cols w:space="708"/>
          <w:docGrid w:linePitch="360"/>
        </w:sectPr>
      </w:pPr>
    </w:p>
    <w:p w:rsidR="00831765" w:rsidRPr="00831765" w:rsidRDefault="00831765" w:rsidP="00831765">
      <w:pPr>
        <w:shd w:val="clear" w:color="auto" w:fill="C6D9F1"/>
        <w:suppressAutoHyphens/>
        <w:spacing w:line="100" w:lineRule="atLeast"/>
        <w:ind w:right="-244"/>
        <w:jc w:val="center"/>
        <w:rPr>
          <w:rFonts w:ascii="Arial" w:eastAsia="Arial Unicode MS" w:hAnsi="Arial" w:cs="Arial"/>
          <w:b/>
          <w:bCs/>
          <w:i/>
          <w:iCs/>
          <w:color w:val="000000"/>
          <w:kern w:val="1"/>
          <w:sz w:val="22"/>
          <w:szCs w:val="22"/>
          <w:lang w:eastAsia="ar-SA"/>
        </w:rPr>
      </w:pPr>
      <w:r w:rsidRPr="00831765">
        <w:rPr>
          <w:rFonts w:ascii="Arial" w:eastAsia="Arial Unicode MS" w:hAnsi="Arial" w:cs="Arial"/>
          <w:b/>
          <w:bCs/>
          <w:i/>
          <w:iCs/>
          <w:color w:val="000000"/>
          <w:kern w:val="1"/>
          <w:sz w:val="22"/>
          <w:szCs w:val="22"/>
          <w:lang w:eastAsia="ar-SA"/>
        </w:rPr>
        <w:lastRenderedPageBreak/>
        <w:t xml:space="preserve">ОБРАЗАЦ  СТРУКТУРЕ ЦЕНЕ </w:t>
      </w:r>
    </w:p>
    <w:p w:rsidR="00831765" w:rsidRPr="00831765" w:rsidRDefault="00831765" w:rsidP="00831765">
      <w:pPr>
        <w:shd w:val="clear" w:color="auto" w:fill="C6D9F1"/>
        <w:suppressAutoHyphens/>
        <w:spacing w:line="100" w:lineRule="atLeast"/>
        <w:ind w:right="-244"/>
        <w:jc w:val="center"/>
        <w:rPr>
          <w:rFonts w:ascii="Arial" w:eastAsia="Arial Unicode MS" w:hAnsi="Arial" w:cs="Arial"/>
          <w:b/>
          <w:bCs/>
          <w:i/>
          <w:iCs/>
          <w:color w:val="000000"/>
          <w:kern w:val="1"/>
          <w:sz w:val="22"/>
          <w:szCs w:val="22"/>
          <w:lang w:eastAsia="ar-SA"/>
        </w:rPr>
      </w:pPr>
    </w:p>
    <w:p w:rsidR="00831765" w:rsidRPr="00831765" w:rsidRDefault="00831765" w:rsidP="00831765">
      <w:pPr>
        <w:shd w:val="clear" w:color="auto" w:fill="C6D9F1"/>
        <w:suppressAutoHyphens/>
        <w:spacing w:line="100" w:lineRule="atLeast"/>
        <w:ind w:right="-244"/>
        <w:jc w:val="center"/>
        <w:rPr>
          <w:rFonts w:ascii="Arial" w:eastAsia="Arial Unicode MS" w:hAnsi="Arial" w:cs="Arial"/>
          <w:b/>
          <w:bCs/>
          <w:i/>
          <w:iCs/>
          <w:color w:val="000000"/>
          <w:kern w:val="1"/>
          <w:sz w:val="22"/>
          <w:szCs w:val="22"/>
          <w:lang w:eastAsia="ar-SA"/>
        </w:rPr>
      </w:pPr>
    </w:p>
    <w:p w:rsidR="007F0539" w:rsidRDefault="007F0539" w:rsidP="007B662F">
      <w:pPr>
        <w:suppressAutoHyphens/>
        <w:spacing w:line="100" w:lineRule="atLeast"/>
        <w:ind w:right="-46"/>
        <w:rPr>
          <w:rFonts w:ascii="Arial" w:eastAsia="Arial Unicode MS" w:hAnsi="Arial"/>
          <w:color w:val="000000"/>
          <w:kern w:val="1"/>
          <w:sz w:val="22"/>
          <w:szCs w:val="22"/>
          <w:lang w:val="sr-Cyrl-RS" w:eastAsia="ar-SA"/>
        </w:rPr>
      </w:pPr>
    </w:p>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r w:rsidRPr="00810AD3">
        <w:rPr>
          <w:rFonts w:ascii="Arial" w:eastAsia="Arial Unicode MS" w:hAnsi="Arial"/>
          <w:b/>
          <w:color w:val="000000"/>
          <w:kern w:val="1"/>
          <w:sz w:val="22"/>
          <w:szCs w:val="22"/>
          <w:lang w:val="sr-Latn-RS" w:eastAsia="ar-SA"/>
        </w:rPr>
        <w:t>VERTIKALNA SIGNALIZACIJA</w:t>
      </w:r>
    </w:p>
    <w:tbl>
      <w:tblPr>
        <w:tblStyle w:val="TableGrid"/>
        <w:tblW w:w="15821" w:type="dxa"/>
        <w:jc w:val="center"/>
        <w:tblLayout w:type="fixed"/>
        <w:tblLook w:val="04A0" w:firstRow="1" w:lastRow="0" w:firstColumn="1" w:lastColumn="0" w:noHBand="0" w:noVBand="1"/>
      </w:tblPr>
      <w:tblGrid>
        <w:gridCol w:w="933"/>
        <w:gridCol w:w="9552"/>
        <w:gridCol w:w="1417"/>
        <w:gridCol w:w="1276"/>
        <w:gridCol w:w="1276"/>
        <w:gridCol w:w="1367"/>
      </w:tblGrid>
      <w:tr w:rsidR="00810AD3" w:rsidRPr="00810AD3" w:rsidTr="009E1FF8">
        <w:trPr>
          <w:trHeight w:val="1206"/>
          <w:jc w:val="center"/>
        </w:trPr>
        <w:tc>
          <w:tcPr>
            <w:tcW w:w="933" w:type="dxa"/>
            <w:vAlign w:val="center"/>
          </w:tcPr>
          <w:p w:rsidR="00810AD3" w:rsidRPr="00810AD3" w:rsidRDefault="00810AD3" w:rsidP="00810AD3">
            <w:pPr>
              <w:suppressAutoHyphens/>
              <w:spacing w:line="100" w:lineRule="atLeast"/>
              <w:ind w:right="-46"/>
              <w:rPr>
                <w:rFonts w:ascii="Arial" w:eastAsia="Arial Unicode MS" w:hAnsi="Arial"/>
                <w:b/>
                <w:i/>
                <w:color w:val="000000"/>
                <w:kern w:val="1"/>
                <w:sz w:val="22"/>
                <w:szCs w:val="22"/>
                <w:lang w:val="sr-Latn-RS" w:eastAsia="ar-SA"/>
              </w:rPr>
            </w:pPr>
            <w:r w:rsidRPr="00810AD3">
              <w:rPr>
                <w:rFonts w:ascii="Arial" w:eastAsia="Arial Unicode MS" w:hAnsi="Arial"/>
                <w:b/>
                <w:i/>
                <w:color w:val="000000"/>
                <w:kern w:val="1"/>
                <w:sz w:val="22"/>
                <w:szCs w:val="22"/>
                <w:lang w:val="sr-Latn-RS" w:eastAsia="ar-SA"/>
              </w:rPr>
              <w:t>R. br.</w:t>
            </w:r>
          </w:p>
        </w:tc>
        <w:tc>
          <w:tcPr>
            <w:tcW w:w="9552" w:type="dxa"/>
            <w:vAlign w:val="center"/>
          </w:tcPr>
          <w:p w:rsidR="00810AD3" w:rsidRPr="00810AD3" w:rsidRDefault="00810AD3" w:rsidP="00810AD3">
            <w:pPr>
              <w:suppressAutoHyphens/>
              <w:spacing w:line="100" w:lineRule="atLeast"/>
              <w:ind w:right="-46"/>
              <w:rPr>
                <w:rFonts w:ascii="Arial" w:eastAsia="Arial Unicode MS" w:hAnsi="Arial"/>
                <w:b/>
                <w:i/>
                <w:color w:val="000000"/>
                <w:kern w:val="1"/>
                <w:sz w:val="22"/>
                <w:szCs w:val="22"/>
                <w:lang w:val="sr-Latn-RS" w:eastAsia="ar-SA"/>
              </w:rPr>
            </w:pPr>
            <w:r w:rsidRPr="00810AD3">
              <w:rPr>
                <w:rFonts w:ascii="Arial" w:eastAsia="Arial Unicode MS" w:hAnsi="Arial"/>
                <w:b/>
                <w:i/>
                <w:color w:val="000000"/>
                <w:kern w:val="1"/>
                <w:sz w:val="22"/>
                <w:szCs w:val="22"/>
                <w:lang w:val="sr-Latn-RS" w:eastAsia="ar-SA"/>
              </w:rPr>
              <w:t>Vrsta radova</w:t>
            </w:r>
          </w:p>
        </w:tc>
        <w:tc>
          <w:tcPr>
            <w:tcW w:w="1417" w:type="dxa"/>
            <w:vAlign w:val="center"/>
          </w:tcPr>
          <w:p w:rsidR="00810AD3" w:rsidRPr="00810AD3" w:rsidRDefault="00810AD3" w:rsidP="00810AD3">
            <w:pPr>
              <w:suppressAutoHyphens/>
              <w:spacing w:line="100" w:lineRule="atLeast"/>
              <w:ind w:right="-46"/>
              <w:rPr>
                <w:rFonts w:ascii="Arial" w:eastAsia="Arial Unicode MS" w:hAnsi="Arial"/>
                <w:b/>
                <w:i/>
                <w:color w:val="000000"/>
                <w:kern w:val="1"/>
                <w:sz w:val="22"/>
                <w:szCs w:val="22"/>
                <w:lang w:val="sr-Latn-RS" w:eastAsia="ar-SA"/>
              </w:rPr>
            </w:pPr>
            <w:r w:rsidRPr="00810AD3">
              <w:rPr>
                <w:rFonts w:ascii="Arial" w:eastAsia="Arial Unicode MS" w:hAnsi="Arial"/>
                <w:b/>
                <w:i/>
                <w:color w:val="000000"/>
                <w:kern w:val="1"/>
                <w:sz w:val="22"/>
                <w:szCs w:val="22"/>
                <w:lang w:val="sr-Latn-RS" w:eastAsia="ar-SA"/>
              </w:rPr>
              <w:t>Jedinica mere</w:t>
            </w:r>
          </w:p>
        </w:tc>
        <w:tc>
          <w:tcPr>
            <w:tcW w:w="1276" w:type="dxa"/>
            <w:vAlign w:val="center"/>
          </w:tcPr>
          <w:p w:rsidR="00810AD3" w:rsidRPr="00810AD3" w:rsidRDefault="00810AD3" w:rsidP="00810AD3">
            <w:pPr>
              <w:suppressAutoHyphens/>
              <w:spacing w:line="100" w:lineRule="atLeast"/>
              <w:ind w:right="-46"/>
              <w:rPr>
                <w:rFonts w:ascii="Arial" w:eastAsia="Arial Unicode MS" w:hAnsi="Arial"/>
                <w:b/>
                <w:i/>
                <w:color w:val="000000"/>
                <w:kern w:val="1"/>
                <w:sz w:val="22"/>
                <w:szCs w:val="22"/>
                <w:lang w:val="sr-Latn-RS" w:eastAsia="ar-SA"/>
              </w:rPr>
            </w:pPr>
            <w:r w:rsidRPr="00810AD3">
              <w:rPr>
                <w:rFonts w:ascii="Arial" w:eastAsia="Arial Unicode MS" w:hAnsi="Arial"/>
                <w:b/>
                <w:i/>
                <w:color w:val="000000"/>
                <w:kern w:val="1"/>
                <w:sz w:val="22"/>
                <w:szCs w:val="22"/>
                <w:lang w:val="sr-Latn-RS" w:eastAsia="ar-SA"/>
              </w:rPr>
              <w:t>Količna</w:t>
            </w:r>
          </w:p>
        </w:tc>
        <w:tc>
          <w:tcPr>
            <w:tcW w:w="1276" w:type="dxa"/>
            <w:vAlign w:val="center"/>
          </w:tcPr>
          <w:p w:rsidR="00810AD3" w:rsidRPr="00810AD3" w:rsidRDefault="00810AD3" w:rsidP="00810AD3">
            <w:pPr>
              <w:suppressAutoHyphens/>
              <w:spacing w:line="100" w:lineRule="atLeast"/>
              <w:ind w:right="-46"/>
              <w:rPr>
                <w:rFonts w:ascii="Arial" w:eastAsia="Arial Unicode MS" w:hAnsi="Arial"/>
                <w:b/>
                <w:i/>
                <w:color w:val="000000"/>
                <w:kern w:val="1"/>
                <w:sz w:val="22"/>
                <w:szCs w:val="22"/>
                <w:lang w:val="sr-Latn-RS" w:eastAsia="ar-SA"/>
              </w:rPr>
            </w:pPr>
            <w:r w:rsidRPr="00810AD3">
              <w:rPr>
                <w:rFonts w:ascii="Arial" w:eastAsia="Arial Unicode MS" w:hAnsi="Arial"/>
                <w:b/>
                <w:i/>
                <w:color w:val="000000"/>
                <w:kern w:val="1"/>
                <w:sz w:val="22"/>
                <w:szCs w:val="22"/>
                <w:lang w:val="sr-Latn-RS" w:eastAsia="ar-SA"/>
              </w:rPr>
              <w:t>Jedinična cena bez PDV-a</w:t>
            </w:r>
          </w:p>
        </w:tc>
        <w:tc>
          <w:tcPr>
            <w:tcW w:w="1367" w:type="dxa"/>
            <w:vAlign w:val="center"/>
          </w:tcPr>
          <w:p w:rsidR="00810AD3" w:rsidRPr="00810AD3" w:rsidRDefault="00810AD3" w:rsidP="00810AD3">
            <w:pPr>
              <w:suppressAutoHyphens/>
              <w:spacing w:line="100" w:lineRule="atLeast"/>
              <w:ind w:right="-46"/>
              <w:rPr>
                <w:rFonts w:ascii="Arial" w:eastAsia="Arial Unicode MS" w:hAnsi="Arial"/>
                <w:b/>
                <w:i/>
                <w:color w:val="000000"/>
                <w:kern w:val="1"/>
                <w:sz w:val="22"/>
                <w:szCs w:val="22"/>
                <w:lang w:val="sr-Latn-RS" w:eastAsia="ar-SA"/>
              </w:rPr>
            </w:pPr>
            <w:r w:rsidRPr="00810AD3">
              <w:rPr>
                <w:rFonts w:ascii="Arial" w:eastAsia="Arial Unicode MS" w:hAnsi="Arial"/>
                <w:b/>
                <w:i/>
                <w:color w:val="000000"/>
                <w:kern w:val="1"/>
                <w:sz w:val="22"/>
                <w:szCs w:val="22"/>
                <w:lang w:val="sr-Latn-RS" w:eastAsia="ar-SA"/>
              </w:rPr>
              <w:t xml:space="preserve">Ukupna cena </w:t>
            </w:r>
            <w:r>
              <w:rPr>
                <w:rFonts w:ascii="Arial" w:eastAsia="Arial Unicode MS" w:hAnsi="Arial"/>
                <w:b/>
                <w:i/>
                <w:color w:val="000000"/>
                <w:kern w:val="1"/>
                <w:sz w:val="22"/>
                <w:szCs w:val="22"/>
                <w:lang w:val="sr-Latn-RS" w:eastAsia="ar-SA"/>
              </w:rPr>
              <w:t>bez</w:t>
            </w:r>
            <w:r w:rsidRPr="00810AD3">
              <w:rPr>
                <w:rFonts w:ascii="Arial" w:eastAsia="Arial Unicode MS" w:hAnsi="Arial"/>
                <w:b/>
                <w:i/>
                <w:color w:val="000000"/>
                <w:kern w:val="1"/>
                <w:sz w:val="22"/>
                <w:szCs w:val="22"/>
                <w:lang w:val="sr-Latn-RS" w:eastAsia="ar-SA"/>
              </w:rPr>
              <w:t xml:space="preserve"> PDV-</w:t>
            </w:r>
            <w:r>
              <w:rPr>
                <w:rFonts w:ascii="Arial" w:eastAsia="Arial Unicode MS" w:hAnsi="Arial"/>
                <w:b/>
                <w:i/>
                <w:color w:val="000000"/>
                <w:kern w:val="1"/>
                <w:sz w:val="22"/>
                <w:szCs w:val="22"/>
                <w:lang w:val="sr-Latn-RS" w:eastAsia="ar-SA"/>
              </w:rPr>
              <w:t>a</w:t>
            </w:r>
          </w:p>
        </w:tc>
      </w:tr>
      <w:tr w:rsidR="00810AD3" w:rsidRPr="00810AD3" w:rsidTr="009E1FF8">
        <w:trPr>
          <w:trHeight w:val="454"/>
          <w:jc w:val="center"/>
        </w:trPr>
        <w:tc>
          <w:tcPr>
            <w:tcW w:w="933" w:type="dxa"/>
            <w:vAlign w:val="center"/>
          </w:tcPr>
          <w:p w:rsidR="00810AD3" w:rsidRPr="00810AD3" w:rsidRDefault="00810AD3" w:rsidP="00810AD3">
            <w:pPr>
              <w:numPr>
                <w:ilvl w:val="0"/>
                <w:numId w:val="15"/>
              </w:numPr>
              <w:suppressAutoHyphens/>
              <w:spacing w:line="100" w:lineRule="atLeast"/>
              <w:ind w:right="-46"/>
              <w:rPr>
                <w:rFonts w:ascii="Arial" w:eastAsia="Arial Unicode MS" w:hAnsi="Arial"/>
                <w:b/>
                <w:color w:val="000000"/>
                <w:kern w:val="1"/>
                <w:sz w:val="22"/>
                <w:szCs w:val="22"/>
                <w:lang w:val="sr-Latn-RS" w:eastAsia="ar-SA"/>
              </w:rPr>
            </w:pPr>
          </w:p>
        </w:tc>
        <w:tc>
          <w:tcPr>
            <w:tcW w:w="14888" w:type="dxa"/>
            <w:gridSpan w:val="5"/>
            <w:vAlign w:val="center"/>
          </w:tcPr>
          <w:p w:rsidR="00810AD3" w:rsidRPr="00810AD3" w:rsidRDefault="00810AD3" w:rsidP="00810AD3">
            <w:pPr>
              <w:suppressAutoHyphens/>
              <w:spacing w:line="100" w:lineRule="atLeast"/>
              <w:ind w:right="-46"/>
              <w:rPr>
                <w:rFonts w:ascii="Arial" w:eastAsia="Arial Unicode MS" w:hAnsi="Arial"/>
                <w:b/>
                <w:i/>
                <w:color w:val="000000"/>
                <w:kern w:val="1"/>
                <w:sz w:val="22"/>
                <w:szCs w:val="22"/>
                <w:lang w:val="sr-Latn-RS" w:eastAsia="ar-SA"/>
              </w:rPr>
            </w:pPr>
            <w:r w:rsidRPr="00810AD3">
              <w:rPr>
                <w:rFonts w:ascii="Arial" w:eastAsia="Arial Unicode MS" w:hAnsi="Arial"/>
                <w:b/>
                <w:i/>
                <w:color w:val="000000"/>
                <w:kern w:val="1"/>
                <w:sz w:val="22"/>
                <w:szCs w:val="22"/>
                <w:lang w:val="sr-Latn-RS" w:eastAsia="ar-SA"/>
              </w:rPr>
              <w:t>SAOBRAĆAJNI ZNAKOVI</w:t>
            </w:r>
          </w:p>
        </w:tc>
      </w:tr>
      <w:tr w:rsidR="00810AD3" w:rsidRPr="00810AD3" w:rsidTr="009E1FF8">
        <w:trPr>
          <w:trHeight w:val="605"/>
          <w:jc w:val="center"/>
        </w:trPr>
        <w:tc>
          <w:tcPr>
            <w:tcW w:w="933" w:type="dxa"/>
            <w:vMerge w:val="restart"/>
            <w:vAlign w:val="center"/>
          </w:tcPr>
          <w:p w:rsidR="00810AD3" w:rsidRPr="00810AD3" w:rsidRDefault="00810AD3" w:rsidP="00810AD3">
            <w:pPr>
              <w:numPr>
                <w:ilvl w:val="0"/>
                <w:numId w:val="13"/>
              </w:numPr>
              <w:suppressAutoHyphens/>
              <w:spacing w:line="100" w:lineRule="atLeast"/>
              <w:ind w:right="-46"/>
              <w:rPr>
                <w:rFonts w:ascii="Arial" w:eastAsia="Arial Unicode MS" w:hAnsi="Arial"/>
                <w:b/>
                <w:color w:val="000000"/>
                <w:kern w:val="1"/>
                <w:sz w:val="22"/>
                <w:szCs w:val="22"/>
                <w:lang w:val="sr-Latn-RS" w:eastAsia="ar-SA"/>
              </w:rPr>
            </w:pPr>
          </w:p>
        </w:tc>
        <w:tc>
          <w:tcPr>
            <w:tcW w:w="14888" w:type="dxa"/>
            <w:gridSpan w:val="5"/>
            <w:vAlign w:val="center"/>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r w:rsidRPr="00810AD3">
              <w:rPr>
                <w:rFonts w:ascii="Arial" w:eastAsia="Arial Unicode MS" w:hAnsi="Arial"/>
                <w:b/>
                <w:color w:val="000000"/>
                <w:kern w:val="1"/>
                <w:sz w:val="22"/>
                <w:szCs w:val="22"/>
                <w:lang w:val="sr-Latn-RS" w:eastAsia="ar-SA"/>
              </w:rPr>
              <w:t xml:space="preserve">NABAVKA REFLEKTUJUĆEG SAOBRAĆAJNOG ZNAKA SA PRIBOROM </w:t>
            </w:r>
          </w:p>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r w:rsidRPr="00810AD3">
              <w:rPr>
                <w:rFonts w:ascii="Arial" w:eastAsia="Arial Unicode MS" w:hAnsi="Arial"/>
                <w:b/>
                <w:color w:val="000000"/>
                <w:kern w:val="1"/>
                <w:sz w:val="22"/>
                <w:szCs w:val="22"/>
                <w:lang w:val="sr-Latn-RS" w:eastAsia="ar-SA"/>
              </w:rPr>
              <w:t>ZA MONTAŽU – KLASA 1</w:t>
            </w:r>
          </w:p>
        </w:tc>
      </w:tr>
      <w:tr w:rsidR="00810AD3" w:rsidRPr="00810AD3" w:rsidTr="009E1FF8">
        <w:trPr>
          <w:trHeight w:val="280"/>
          <w:jc w:val="center"/>
        </w:trPr>
        <w:tc>
          <w:tcPr>
            <w:tcW w:w="933" w:type="dxa"/>
            <w:vMerge/>
            <w:tcBorders>
              <w:bottom w:val="single" w:sz="4" w:space="0" w:color="auto"/>
            </w:tcBorders>
            <w:vAlign w:val="center"/>
          </w:tcPr>
          <w:p w:rsidR="00810AD3" w:rsidRPr="00810AD3" w:rsidRDefault="00810AD3" w:rsidP="00810AD3">
            <w:pPr>
              <w:numPr>
                <w:ilvl w:val="0"/>
                <w:numId w:val="13"/>
              </w:numPr>
              <w:suppressAutoHyphens/>
              <w:spacing w:line="100" w:lineRule="atLeast"/>
              <w:ind w:right="-46"/>
              <w:rPr>
                <w:rFonts w:ascii="Arial" w:eastAsia="Arial Unicode MS" w:hAnsi="Arial"/>
                <w:b/>
                <w:color w:val="000000"/>
                <w:kern w:val="1"/>
                <w:sz w:val="22"/>
                <w:szCs w:val="22"/>
                <w:lang w:val="sr-Latn-RS" w:eastAsia="ar-SA"/>
              </w:rPr>
            </w:pPr>
          </w:p>
        </w:tc>
        <w:tc>
          <w:tcPr>
            <w:tcW w:w="9552" w:type="dxa"/>
            <w:tcBorders>
              <w:bottom w:val="single" w:sz="4" w:space="0" w:color="auto"/>
            </w:tcBorders>
          </w:tcPr>
          <w:p w:rsidR="00810AD3" w:rsidRPr="00810AD3" w:rsidRDefault="00810AD3" w:rsidP="00810AD3">
            <w:pPr>
              <w:suppressAutoHyphens/>
              <w:spacing w:line="100" w:lineRule="atLeast"/>
              <w:ind w:right="-46"/>
              <w:rPr>
                <w:rFonts w:ascii="Arial" w:eastAsia="Arial Unicode MS" w:hAnsi="Arial"/>
                <w:b/>
                <w:i/>
                <w:color w:val="000000"/>
                <w:kern w:val="1"/>
                <w:sz w:val="22"/>
                <w:szCs w:val="22"/>
                <w:lang w:val="sr-Latn-RS" w:eastAsia="ar-SA"/>
              </w:rPr>
            </w:pPr>
            <w:r w:rsidRPr="00810AD3">
              <w:rPr>
                <w:rFonts w:ascii="Arial" w:eastAsia="Arial Unicode MS" w:hAnsi="Arial"/>
                <w:b/>
                <w:i/>
                <w:color w:val="000000"/>
                <w:kern w:val="1"/>
                <w:sz w:val="22"/>
                <w:szCs w:val="22"/>
                <w:lang w:val="sr-Latn-RS" w:eastAsia="ar-SA"/>
              </w:rPr>
              <w:t>Trouglasti</w:t>
            </w:r>
          </w:p>
          <w:p w:rsidR="00810AD3" w:rsidRPr="00810AD3" w:rsidRDefault="00810AD3" w:rsidP="00810AD3">
            <w:pPr>
              <w:suppressAutoHyphens/>
              <w:spacing w:line="100" w:lineRule="atLeast"/>
              <w:ind w:right="-46"/>
              <w:rPr>
                <w:rFonts w:ascii="Arial" w:eastAsia="Arial Unicode MS" w:hAnsi="Arial"/>
                <w:b/>
                <w:i/>
                <w:color w:val="000000"/>
                <w:kern w:val="1"/>
                <w:sz w:val="22"/>
                <w:szCs w:val="22"/>
                <w:lang w:val="sr-Latn-RS" w:eastAsia="ar-SA"/>
              </w:rPr>
            </w:pPr>
            <w:r w:rsidRPr="00810AD3">
              <w:rPr>
                <w:rFonts w:ascii="Arial" w:eastAsia="Arial Unicode MS" w:hAnsi="Arial"/>
                <w:b/>
                <w:color w:val="000000"/>
                <w:kern w:val="1"/>
                <w:sz w:val="22"/>
                <w:szCs w:val="22"/>
                <w:lang w:val="sr-Latn-RS" w:eastAsia="ar-SA"/>
              </w:rPr>
              <w:t xml:space="preserve">I – 2.1, a 900 mm </w:t>
            </w:r>
          </w:p>
        </w:tc>
        <w:tc>
          <w:tcPr>
            <w:tcW w:w="1417" w:type="dxa"/>
            <w:tcBorders>
              <w:bottom w:val="single" w:sz="4" w:space="0" w:color="auto"/>
            </w:tcBorders>
            <w:vAlign w:val="center"/>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r w:rsidRPr="00810AD3">
              <w:rPr>
                <w:rFonts w:ascii="Arial" w:eastAsia="Arial Unicode MS" w:hAnsi="Arial"/>
                <w:b/>
                <w:color w:val="000000"/>
                <w:kern w:val="1"/>
                <w:sz w:val="22"/>
                <w:szCs w:val="22"/>
                <w:lang w:val="sr-Latn-RS" w:eastAsia="ar-SA"/>
              </w:rPr>
              <w:t>kom</w:t>
            </w:r>
          </w:p>
        </w:tc>
        <w:tc>
          <w:tcPr>
            <w:tcW w:w="1276" w:type="dxa"/>
            <w:tcBorders>
              <w:bottom w:val="single" w:sz="4" w:space="0" w:color="auto"/>
            </w:tcBorders>
            <w:vAlign w:val="center"/>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Cyrl-RS" w:eastAsia="ar-SA"/>
              </w:rPr>
            </w:pPr>
            <w:r w:rsidRPr="00810AD3">
              <w:rPr>
                <w:rFonts w:ascii="Arial" w:eastAsia="Arial Unicode MS" w:hAnsi="Arial"/>
                <w:b/>
                <w:color w:val="000000"/>
                <w:kern w:val="1"/>
                <w:sz w:val="22"/>
                <w:szCs w:val="22"/>
                <w:lang w:val="sr-Cyrl-RS" w:eastAsia="ar-SA"/>
              </w:rPr>
              <w:t>2</w:t>
            </w:r>
          </w:p>
        </w:tc>
        <w:tc>
          <w:tcPr>
            <w:tcW w:w="1276" w:type="dxa"/>
            <w:tcBorders>
              <w:bottom w:val="single" w:sz="4" w:space="0" w:color="auto"/>
            </w:tcBorders>
            <w:vAlign w:val="center"/>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p>
        </w:tc>
        <w:tc>
          <w:tcPr>
            <w:tcW w:w="1367" w:type="dxa"/>
            <w:tcBorders>
              <w:bottom w:val="single" w:sz="4" w:space="0" w:color="auto"/>
            </w:tcBorders>
            <w:vAlign w:val="center"/>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p>
        </w:tc>
      </w:tr>
      <w:tr w:rsidR="00810AD3" w:rsidRPr="00810AD3" w:rsidTr="009E1FF8">
        <w:trPr>
          <w:trHeight w:val="568"/>
          <w:jc w:val="center"/>
        </w:trPr>
        <w:tc>
          <w:tcPr>
            <w:tcW w:w="933" w:type="dxa"/>
            <w:vMerge w:val="restart"/>
            <w:vAlign w:val="center"/>
          </w:tcPr>
          <w:p w:rsidR="00810AD3" w:rsidRPr="00810AD3" w:rsidRDefault="00810AD3" w:rsidP="00810AD3">
            <w:pPr>
              <w:numPr>
                <w:ilvl w:val="0"/>
                <w:numId w:val="13"/>
              </w:numPr>
              <w:suppressAutoHyphens/>
              <w:spacing w:line="100" w:lineRule="atLeast"/>
              <w:ind w:right="-46"/>
              <w:rPr>
                <w:rFonts w:ascii="Arial" w:eastAsia="Arial Unicode MS" w:hAnsi="Arial"/>
                <w:b/>
                <w:color w:val="000000"/>
                <w:kern w:val="1"/>
                <w:sz w:val="22"/>
                <w:szCs w:val="22"/>
                <w:lang w:val="sr-Latn-RS" w:eastAsia="ar-SA"/>
              </w:rPr>
            </w:pPr>
          </w:p>
        </w:tc>
        <w:tc>
          <w:tcPr>
            <w:tcW w:w="9552" w:type="dxa"/>
          </w:tcPr>
          <w:p w:rsidR="00810AD3" w:rsidRPr="00810AD3" w:rsidRDefault="00810AD3" w:rsidP="00810AD3">
            <w:pPr>
              <w:suppressAutoHyphens/>
              <w:spacing w:line="100" w:lineRule="atLeast"/>
              <w:ind w:right="-46"/>
              <w:rPr>
                <w:rFonts w:ascii="Arial" w:eastAsia="Arial Unicode MS" w:hAnsi="Arial"/>
                <w:b/>
                <w:i/>
                <w:color w:val="000000"/>
                <w:kern w:val="1"/>
                <w:sz w:val="22"/>
                <w:szCs w:val="22"/>
                <w:lang w:val="sr-Latn-RS" w:eastAsia="ar-SA"/>
              </w:rPr>
            </w:pPr>
            <w:r w:rsidRPr="00810AD3">
              <w:rPr>
                <w:rFonts w:ascii="Arial" w:eastAsia="Arial Unicode MS" w:hAnsi="Arial"/>
                <w:b/>
                <w:i/>
                <w:color w:val="000000"/>
                <w:kern w:val="1"/>
                <w:sz w:val="22"/>
                <w:szCs w:val="22"/>
                <w:lang w:val="sr-Latn-RS" w:eastAsia="ar-SA"/>
              </w:rPr>
              <w:t>Okrugli</w:t>
            </w:r>
          </w:p>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r w:rsidRPr="00810AD3">
              <w:rPr>
                <w:rFonts w:ascii="Arial" w:eastAsia="Arial Unicode MS" w:hAnsi="Arial"/>
                <w:b/>
                <w:color w:val="000000"/>
                <w:kern w:val="1"/>
                <w:sz w:val="22"/>
                <w:szCs w:val="22"/>
                <w:lang w:val="sr-Latn-RS" w:eastAsia="ar-SA"/>
              </w:rPr>
              <w:t>II – 30, Ø 600 mm</w:t>
            </w:r>
          </w:p>
        </w:tc>
        <w:tc>
          <w:tcPr>
            <w:tcW w:w="1417" w:type="dxa"/>
            <w:vAlign w:val="center"/>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r w:rsidRPr="00810AD3">
              <w:rPr>
                <w:rFonts w:ascii="Arial" w:eastAsia="Arial Unicode MS" w:hAnsi="Arial"/>
                <w:b/>
                <w:color w:val="000000"/>
                <w:kern w:val="1"/>
                <w:sz w:val="22"/>
                <w:szCs w:val="22"/>
                <w:lang w:val="sr-Latn-RS" w:eastAsia="ar-SA"/>
              </w:rPr>
              <w:t>kom</w:t>
            </w:r>
          </w:p>
        </w:tc>
        <w:tc>
          <w:tcPr>
            <w:tcW w:w="1276" w:type="dxa"/>
            <w:vAlign w:val="center"/>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Cyrl-RS" w:eastAsia="ar-SA"/>
              </w:rPr>
            </w:pPr>
            <w:r w:rsidRPr="00810AD3">
              <w:rPr>
                <w:rFonts w:ascii="Arial" w:eastAsia="Arial Unicode MS" w:hAnsi="Arial"/>
                <w:b/>
                <w:color w:val="000000"/>
                <w:kern w:val="1"/>
                <w:sz w:val="22"/>
                <w:szCs w:val="22"/>
                <w:lang w:val="sr-Cyrl-RS" w:eastAsia="ar-SA"/>
              </w:rPr>
              <w:t>3</w:t>
            </w:r>
          </w:p>
        </w:tc>
        <w:tc>
          <w:tcPr>
            <w:tcW w:w="1276" w:type="dxa"/>
            <w:vAlign w:val="center"/>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p>
        </w:tc>
        <w:tc>
          <w:tcPr>
            <w:tcW w:w="1367" w:type="dxa"/>
            <w:vAlign w:val="center"/>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p>
        </w:tc>
      </w:tr>
      <w:tr w:rsidR="00810AD3" w:rsidRPr="00810AD3" w:rsidTr="009E1FF8">
        <w:trPr>
          <w:trHeight w:val="352"/>
          <w:jc w:val="center"/>
        </w:trPr>
        <w:tc>
          <w:tcPr>
            <w:tcW w:w="933" w:type="dxa"/>
            <w:vMerge/>
            <w:vAlign w:val="center"/>
          </w:tcPr>
          <w:p w:rsidR="00810AD3" w:rsidRPr="00810AD3" w:rsidRDefault="00810AD3" w:rsidP="00810AD3">
            <w:pPr>
              <w:numPr>
                <w:ilvl w:val="0"/>
                <w:numId w:val="13"/>
              </w:numPr>
              <w:suppressAutoHyphens/>
              <w:spacing w:line="100" w:lineRule="atLeast"/>
              <w:ind w:right="-46"/>
              <w:rPr>
                <w:rFonts w:ascii="Arial" w:eastAsia="Arial Unicode MS" w:hAnsi="Arial"/>
                <w:b/>
                <w:color w:val="000000"/>
                <w:kern w:val="1"/>
                <w:sz w:val="22"/>
                <w:szCs w:val="22"/>
                <w:lang w:val="sr-Latn-RS" w:eastAsia="ar-SA"/>
              </w:rPr>
            </w:pPr>
          </w:p>
        </w:tc>
        <w:tc>
          <w:tcPr>
            <w:tcW w:w="9552" w:type="dxa"/>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r w:rsidRPr="00810AD3">
              <w:rPr>
                <w:rFonts w:ascii="Arial" w:eastAsia="Arial Unicode MS" w:hAnsi="Arial"/>
                <w:b/>
                <w:color w:val="000000"/>
                <w:kern w:val="1"/>
                <w:sz w:val="22"/>
                <w:szCs w:val="22"/>
                <w:lang w:val="sr-Latn-RS" w:eastAsia="ar-SA"/>
              </w:rPr>
              <w:t>II – 33, Ø 600 mm</w:t>
            </w:r>
          </w:p>
        </w:tc>
        <w:tc>
          <w:tcPr>
            <w:tcW w:w="1417" w:type="dxa"/>
            <w:vAlign w:val="center"/>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r w:rsidRPr="00810AD3">
              <w:rPr>
                <w:rFonts w:ascii="Arial" w:eastAsia="Arial Unicode MS" w:hAnsi="Arial"/>
                <w:b/>
                <w:color w:val="000000"/>
                <w:kern w:val="1"/>
                <w:sz w:val="22"/>
                <w:szCs w:val="22"/>
                <w:lang w:val="sr-Latn-RS" w:eastAsia="ar-SA"/>
              </w:rPr>
              <w:t>kom</w:t>
            </w:r>
          </w:p>
        </w:tc>
        <w:tc>
          <w:tcPr>
            <w:tcW w:w="1276" w:type="dxa"/>
            <w:vAlign w:val="center"/>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Cyrl-RS" w:eastAsia="ar-SA"/>
              </w:rPr>
            </w:pPr>
            <w:r w:rsidRPr="00810AD3">
              <w:rPr>
                <w:rFonts w:ascii="Arial" w:eastAsia="Arial Unicode MS" w:hAnsi="Arial"/>
                <w:b/>
                <w:color w:val="000000"/>
                <w:kern w:val="1"/>
                <w:sz w:val="22"/>
                <w:szCs w:val="22"/>
                <w:lang w:val="sr-Cyrl-RS" w:eastAsia="ar-SA"/>
              </w:rPr>
              <w:t>1</w:t>
            </w:r>
          </w:p>
        </w:tc>
        <w:tc>
          <w:tcPr>
            <w:tcW w:w="1276" w:type="dxa"/>
            <w:vAlign w:val="center"/>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p>
        </w:tc>
        <w:tc>
          <w:tcPr>
            <w:tcW w:w="1367" w:type="dxa"/>
            <w:vAlign w:val="center"/>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p>
        </w:tc>
      </w:tr>
      <w:tr w:rsidR="00810AD3" w:rsidRPr="00810AD3" w:rsidTr="009E1FF8">
        <w:trPr>
          <w:trHeight w:val="557"/>
          <w:jc w:val="center"/>
        </w:trPr>
        <w:tc>
          <w:tcPr>
            <w:tcW w:w="933" w:type="dxa"/>
            <w:vMerge/>
            <w:vAlign w:val="center"/>
          </w:tcPr>
          <w:p w:rsidR="00810AD3" w:rsidRPr="00810AD3" w:rsidRDefault="00810AD3" w:rsidP="00810AD3">
            <w:pPr>
              <w:numPr>
                <w:ilvl w:val="0"/>
                <w:numId w:val="13"/>
              </w:numPr>
              <w:suppressAutoHyphens/>
              <w:spacing w:line="100" w:lineRule="atLeast"/>
              <w:ind w:right="-46"/>
              <w:rPr>
                <w:rFonts w:ascii="Arial" w:eastAsia="Arial Unicode MS" w:hAnsi="Arial"/>
                <w:b/>
                <w:color w:val="000000"/>
                <w:kern w:val="1"/>
                <w:sz w:val="22"/>
                <w:szCs w:val="22"/>
                <w:lang w:val="sr-Latn-RS" w:eastAsia="ar-SA"/>
              </w:rPr>
            </w:pPr>
          </w:p>
        </w:tc>
        <w:tc>
          <w:tcPr>
            <w:tcW w:w="9552" w:type="dxa"/>
          </w:tcPr>
          <w:p w:rsidR="00810AD3" w:rsidRPr="00810AD3" w:rsidRDefault="00810AD3" w:rsidP="00810AD3">
            <w:pPr>
              <w:suppressAutoHyphens/>
              <w:spacing w:line="100" w:lineRule="atLeast"/>
              <w:ind w:right="-46"/>
              <w:rPr>
                <w:rFonts w:ascii="Arial" w:eastAsia="Arial Unicode MS" w:hAnsi="Arial"/>
                <w:b/>
                <w:i/>
                <w:color w:val="000000"/>
                <w:kern w:val="1"/>
                <w:sz w:val="22"/>
                <w:szCs w:val="22"/>
                <w:lang w:val="sr-Latn-RS" w:eastAsia="ar-SA"/>
              </w:rPr>
            </w:pPr>
            <w:r w:rsidRPr="00810AD3">
              <w:rPr>
                <w:rFonts w:ascii="Arial" w:eastAsia="Arial Unicode MS" w:hAnsi="Arial"/>
                <w:b/>
                <w:i/>
                <w:color w:val="000000"/>
                <w:kern w:val="1"/>
                <w:sz w:val="22"/>
                <w:szCs w:val="22"/>
                <w:lang w:val="sr-Latn-RS" w:eastAsia="ar-SA"/>
              </w:rPr>
              <w:t>Kvadratni</w:t>
            </w:r>
          </w:p>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r w:rsidRPr="00810AD3">
              <w:rPr>
                <w:rFonts w:ascii="Arial" w:eastAsia="Arial Unicode MS" w:hAnsi="Arial"/>
                <w:b/>
                <w:color w:val="000000"/>
                <w:kern w:val="1"/>
                <w:sz w:val="22"/>
                <w:szCs w:val="22"/>
                <w:lang w:val="sr-Latn-RS" w:eastAsia="ar-SA"/>
              </w:rPr>
              <w:t>III – 1, 60x60 cm</w:t>
            </w:r>
          </w:p>
        </w:tc>
        <w:tc>
          <w:tcPr>
            <w:tcW w:w="1417" w:type="dxa"/>
            <w:vAlign w:val="center"/>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r w:rsidRPr="00810AD3">
              <w:rPr>
                <w:rFonts w:ascii="Arial" w:eastAsia="Arial Unicode MS" w:hAnsi="Arial"/>
                <w:b/>
                <w:color w:val="000000"/>
                <w:kern w:val="1"/>
                <w:sz w:val="22"/>
                <w:szCs w:val="22"/>
                <w:lang w:val="sr-Latn-RS" w:eastAsia="ar-SA"/>
              </w:rPr>
              <w:t>kom</w:t>
            </w:r>
          </w:p>
        </w:tc>
        <w:tc>
          <w:tcPr>
            <w:tcW w:w="1276" w:type="dxa"/>
            <w:vAlign w:val="center"/>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Cyrl-RS" w:eastAsia="ar-SA"/>
              </w:rPr>
            </w:pPr>
            <w:r w:rsidRPr="00810AD3">
              <w:rPr>
                <w:rFonts w:ascii="Arial" w:eastAsia="Arial Unicode MS" w:hAnsi="Arial"/>
                <w:b/>
                <w:color w:val="000000"/>
                <w:kern w:val="1"/>
                <w:sz w:val="22"/>
                <w:szCs w:val="22"/>
                <w:lang w:val="sr-Cyrl-RS" w:eastAsia="ar-SA"/>
              </w:rPr>
              <w:t>2</w:t>
            </w:r>
          </w:p>
        </w:tc>
        <w:tc>
          <w:tcPr>
            <w:tcW w:w="1276" w:type="dxa"/>
            <w:vAlign w:val="center"/>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p>
        </w:tc>
        <w:tc>
          <w:tcPr>
            <w:tcW w:w="1367" w:type="dxa"/>
            <w:vAlign w:val="center"/>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p>
        </w:tc>
      </w:tr>
      <w:tr w:rsidR="00810AD3" w:rsidRPr="00810AD3" w:rsidTr="009E1FF8">
        <w:trPr>
          <w:trHeight w:val="309"/>
          <w:jc w:val="center"/>
        </w:trPr>
        <w:tc>
          <w:tcPr>
            <w:tcW w:w="933" w:type="dxa"/>
            <w:vMerge/>
            <w:vAlign w:val="center"/>
          </w:tcPr>
          <w:p w:rsidR="00810AD3" w:rsidRPr="00810AD3" w:rsidRDefault="00810AD3" w:rsidP="00810AD3">
            <w:pPr>
              <w:numPr>
                <w:ilvl w:val="0"/>
                <w:numId w:val="13"/>
              </w:numPr>
              <w:suppressAutoHyphens/>
              <w:spacing w:line="100" w:lineRule="atLeast"/>
              <w:ind w:right="-46"/>
              <w:rPr>
                <w:rFonts w:ascii="Arial" w:eastAsia="Arial Unicode MS" w:hAnsi="Arial"/>
                <w:b/>
                <w:color w:val="000000"/>
                <w:kern w:val="1"/>
                <w:sz w:val="22"/>
                <w:szCs w:val="22"/>
                <w:lang w:val="sr-Latn-RS" w:eastAsia="ar-SA"/>
              </w:rPr>
            </w:pPr>
          </w:p>
        </w:tc>
        <w:tc>
          <w:tcPr>
            <w:tcW w:w="9552" w:type="dxa"/>
          </w:tcPr>
          <w:p w:rsidR="00810AD3" w:rsidRPr="00810AD3" w:rsidRDefault="00810AD3" w:rsidP="00810AD3">
            <w:pPr>
              <w:suppressAutoHyphens/>
              <w:spacing w:line="100" w:lineRule="atLeast"/>
              <w:ind w:right="-46"/>
              <w:rPr>
                <w:rFonts w:ascii="Arial" w:eastAsia="Arial Unicode MS" w:hAnsi="Arial"/>
                <w:b/>
                <w:i/>
                <w:color w:val="000000"/>
                <w:kern w:val="1"/>
                <w:sz w:val="22"/>
                <w:szCs w:val="22"/>
                <w:lang w:val="sr-Latn-RS" w:eastAsia="ar-SA"/>
              </w:rPr>
            </w:pPr>
            <w:r w:rsidRPr="00810AD3">
              <w:rPr>
                <w:rFonts w:ascii="Arial" w:eastAsia="Arial Unicode MS" w:hAnsi="Arial"/>
                <w:b/>
                <w:color w:val="000000"/>
                <w:kern w:val="1"/>
                <w:sz w:val="22"/>
                <w:szCs w:val="22"/>
                <w:lang w:val="sr-Latn-RS" w:eastAsia="ar-SA"/>
              </w:rPr>
              <w:t>III – 6, 60x60 cm</w:t>
            </w:r>
          </w:p>
        </w:tc>
        <w:tc>
          <w:tcPr>
            <w:tcW w:w="1417" w:type="dxa"/>
            <w:vAlign w:val="center"/>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r w:rsidRPr="00810AD3">
              <w:rPr>
                <w:rFonts w:ascii="Arial" w:eastAsia="Arial Unicode MS" w:hAnsi="Arial"/>
                <w:b/>
                <w:color w:val="000000"/>
                <w:kern w:val="1"/>
                <w:sz w:val="22"/>
                <w:szCs w:val="22"/>
                <w:lang w:val="sr-Latn-RS" w:eastAsia="ar-SA"/>
              </w:rPr>
              <w:t>kom</w:t>
            </w:r>
          </w:p>
        </w:tc>
        <w:tc>
          <w:tcPr>
            <w:tcW w:w="1276" w:type="dxa"/>
            <w:vAlign w:val="center"/>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Cyrl-RS" w:eastAsia="ar-SA"/>
              </w:rPr>
            </w:pPr>
            <w:r w:rsidRPr="00810AD3">
              <w:rPr>
                <w:rFonts w:ascii="Arial" w:eastAsia="Arial Unicode MS" w:hAnsi="Arial"/>
                <w:b/>
                <w:color w:val="000000"/>
                <w:kern w:val="1"/>
                <w:sz w:val="22"/>
                <w:szCs w:val="22"/>
                <w:lang w:val="sr-Cyrl-RS" w:eastAsia="ar-SA"/>
              </w:rPr>
              <w:t>2</w:t>
            </w:r>
          </w:p>
        </w:tc>
        <w:tc>
          <w:tcPr>
            <w:tcW w:w="1276" w:type="dxa"/>
            <w:vAlign w:val="center"/>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p>
        </w:tc>
        <w:tc>
          <w:tcPr>
            <w:tcW w:w="1367" w:type="dxa"/>
            <w:vAlign w:val="center"/>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p>
        </w:tc>
      </w:tr>
      <w:tr w:rsidR="00810AD3" w:rsidRPr="00810AD3" w:rsidTr="009E1FF8">
        <w:trPr>
          <w:trHeight w:val="287"/>
          <w:jc w:val="center"/>
        </w:trPr>
        <w:tc>
          <w:tcPr>
            <w:tcW w:w="933" w:type="dxa"/>
            <w:vMerge/>
            <w:vAlign w:val="center"/>
          </w:tcPr>
          <w:p w:rsidR="00810AD3" w:rsidRPr="00810AD3" w:rsidRDefault="00810AD3" w:rsidP="00810AD3">
            <w:pPr>
              <w:numPr>
                <w:ilvl w:val="0"/>
                <w:numId w:val="13"/>
              </w:numPr>
              <w:suppressAutoHyphens/>
              <w:spacing w:line="100" w:lineRule="atLeast"/>
              <w:ind w:right="-46"/>
              <w:rPr>
                <w:rFonts w:ascii="Arial" w:eastAsia="Arial Unicode MS" w:hAnsi="Arial"/>
                <w:b/>
                <w:color w:val="000000"/>
                <w:kern w:val="1"/>
                <w:sz w:val="22"/>
                <w:szCs w:val="22"/>
                <w:lang w:val="sr-Latn-RS" w:eastAsia="ar-SA"/>
              </w:rPr>
            </w:pPr>
          </w:p>
        </w:tc>
        <w:tc>
          <w:tcPr>
            <w:tcW w:w="9552" w:type="dxa"/>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r w:rsidRPr="00810AD3">
              <w:rPr>
                <w:rFonts w:ascii="Arial" w:eastAsia="Arial Unicode MS" w:hAnsi="Arial"/>
                <w:b/>
                <w:color w:val="000000"/>
                <w:kern w:val="1"/>
                <w:sz w:val="22"/>
                <w:szCs w:val="22"/>
                <w:lang w:val="sr-Latn-RS" w:eastAsia="ar-SA"/>
              </w:rPr>
              <w:t>III – 63, a 500 mm</w:t>
            </w:r>
          </w:p>
        </w:tc>
        <w:tc>
          <w:tcPr>
            <w:tcW w:w="1417" w:type="dxa"/>
            <w:vAlign w:val="center"/>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r w:rsidRPr="00810AD3">
              <w:rPr>
                <w:rFonts w:ascii="Arial" w:eastAsia="Arial Unicode MS" w:hAnsi="Arial"/>
                <w:b/>
                <w:color w:val="000000"/>
                <w:kern w:val="1"/>
                <w:sz w:val="22"/>
                <w:szCs w:val="22"/>
                <w:lang w:val="sr-Latn-RS" w:eastAsia="ar-SA"/>
              </w:rPr>
              <w:t>kom</w:t>
            </w:r>
          </w:p>
        </w:tc>
        <w:tc>
          <w:tcPr>
            <w:tcW w:w="1276" w:type="dxa"/>
            <w:vAlign w:val="center"/>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Cyrl-RS" w:eastAsia="ar-SA"/>
              </w:rPr>
            </w:pPr>
            <w:r w:rsidRPr="00810AD3">
              <w:rPr>
                <w:rFonts w:ascii="Arial" w:eastAsia="Arial Unicode MS" w:hAnsi="Arial"/>
                <w:b/>
                <w:color w:val="000000"/>
                <w:kern w:val="1"/>
                <w:sz w:val="22"/>
                <w:szCs w:val="22"/>
                <w:lang w:val="sr-Cyrl-RS" w:eastAsia="ar-SA"/>
              </w:rPr>
              <w:t>5</w:t>
            </w:r>
          </w:p>
        </w:tc>
        <w:tc>
          <w:tcPr>
            <w:tcW w:w="1276" w:type="dxa"/>
            <w:vAlign w:val="center"/>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p>
        </w:tc>
        <w:tc>
          <w:tcPr>
            <w:tcW w:w="1367" w:type="dxa"/>
            <w:vAlign w:val="center"/>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p>
        </w:tc>
      </w:tr>
      <w:tr w:rsidR="00810AD3" w:rsidRPr="00810AD3" w:rsidTr="009E1FF8">
        <w:trPr>
          <w:trHeight w:val="345"/>
          <w:jc w:val="center"/>
        </w:trPr>
        <w:tc>
          <w:tcPr>
            <w:tcW w:w="933" w:type="dxa"/>
            <w:vMerge/>
            <w:vAlign w:val="center"/>
          </w:tcPr>
          <w:p w:rsidR="00810AD3" w:rsidRPr="00810AD3" w:rsidRDefault="00810AD3" w:rsidP="00810AD3">
            <w:pPr>
              <w:numPr>
                <w:ilvl w:val="0"/>
                <w:numId w:val="13"/>
              </w:numPr>
              <w:suppressAutoHyphens/>
              <w:spacing w:line="100" w:lineRule="atLeast"/>
              <w:ind w:right="-46"/>
              <w:rPr>
                <w:rFonts w:ascii="Arial" w:eastAsia="Arial Unicode MS" w:hAnsi="Arial"/>
                <w:b/>
                <w:color w:val="000000"/>
                <w:kern w:val="1"/>
                <w:sz w:val="22"/>
                <w:szCs w:val="22"/>
                <w:lang w:val="sr-Latn-RS" w:eastAsia="ar-SA"/>
              </w:rPr>
            </w:pPr>
          </w:p>
        </w:tc>
        <w:tc>
          <w:tcPr>
            <w:tcW w:w="9552" w:type="dxa"/>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r w:rsidRPr="00810AD3">
              <w:rPr>
                <w:rFonts w:ascii="Arial" w:eastAsia="Arial Unicode MS" w:hAnsi="Arial"/>
                <w:b/>
                <w:color w:val="000000"/>
                <w:kern w:val="1"/>
                <w:sz w:val="22"/>
                <w:szCs w:val="22"/>
                <w:lang w:val="sr-Latn-RS" w:eastAsia="ar-SA"/>
              </w:rPr>
              <w:t>III – 63.2, a 500 mm</w:t>
            </w:r>
          </w:p>
        </w:tc>
        <w:tc>
          <w:tcPr>
            <w:tcW w:w="1417" w:type="dxa"/>
            <w:vAlign w:val="center"/>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r w:rsidRPr="00810AD3">
              <w:rPr>
                <w:rFonts w:ascii="Arial" w:eastAsia="Arial Unicode MS" w:hAnsi="Arial"/>
                <w:b/>
                <w:color w:val="000000"/>
                <w:kern w:val="1"/>
                <w:sz w:val="22"/>
                <w:szCs w:val="22"/>
                <w:lang w:val="sr-Latn-RS" w:eastAsia="ar-SA"/>
              </w:rPr>
              <w:t>kom</w:t>
            </w:r>
          </w:p>
        </w:tc>
        <w:tc>
          <w:tcPr>
            <w:tcW w:w="1276" w:type="dxa"/>
            <w:vAlign w:val="center"/>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Cyrl-RS" w:eastAsia="ar-SA"/>
              </w:rPr>
            </w:pPr>
            <w:r w:rsidRPr="00810AD3">
              <w:rPr>
                <w:rFonts w:ascii="Arial" w:eastAsia="Arial Unicode MS" w:hAnsi="Arial"/>
                <w:b/>
                <w:color w:val="000000"/>
                <w:kern w:val="1"/>
                <w:sz w:val="22"/>
                <w:szCs w:val="22"/>
                <w:lang w:val="sr-Cyrl-RS" w:eastAsia="ar-SA"/>
              </w:rPr>
              <w:t>5</w:t>
            </w:r>
          </w:p>
        </w:tc>
        <w:tc>
          <w:tcPr>
            <w:tcW w:w="1276" w:type="dxa"/>
            <w:vAlign w:val="center"/>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p>
        </w:tc>
        <w:tc>
          <w:tcPr>
            <w:tcW w:w="1367" w:type="dxa"/>
            <w:vAlign w:val="center"/>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p>
        </w:tc>
      </w:tr>
      <w:tr w:rsidR="00810AD3" w:rsidRPr="00810AD3" w:rsidTr="009E1FF8">
        <w:trPr>
          <w:trHeight w:val="568"/>
          <w:jc w:val="center"/>
        </w:trPr>
        <w:tc>
          <w:tcPr>
            <w:tcW w:w="933" w:type="dxa"/>
            <w:vMerge/>
            <w:vAlign w:val="center"/>
          </w:tcPr>
          <w:p w:rsidR="00810AD3" w:rsidRPr="00810AD3" w:rsidRDefault="00810AD3" w:rsidP="00810AD3">
            <w:pPr>
              <w:numPr>
                <w:ilvl w:val="0"/>
                <w:numId w:val="13"/>
              </w:numPr>
              <w:suppressAutoHyphens/>
              <w:spacing w:line="100" w:lineRule="atLeast"/>
              <w:ind w:right="-46"/>
              <w:rPr>
                <w:rFonts w:ascii="Arial" w:eastAsia="Arial Unicode MS" w:hAnsi="Arial"/>
                <w:b/>
                <w:color w:val="000000"/>
                <w:kern w:val="1"/>
                <w:sz w:val="22"/>
                <w:szCs w:val="22"/>
                <w:lang w:val="sr-Latn-RS" w:eastAsia="ar-SA"/>
              </w:rPr>
            </w:pPr>
          </w:p>
        </w:tc>
        <w:tc>
          <w:tcPr>
            <w:tcW w:w="9552" w:type="dxa"/>
          </w:tcPr>
          <w:p w:rsidR="00810AD3" w:rsidRPr="00810AD3" w:rsidRDefault="00810AD3" w:rsidP="00810AD3">
            <w:pPr>
              <w:suppressAutoHyphens/>
              <w:spacing w:line="100" w:lineRule="atLeast"/>
              <w:ind w:right="-46"/>
              <w:rPr>
                <w:rFonts w:ascii="Arial" w:eastAsia="Arial Unicode MS" w:hAnsi="Arial"/>
                <w:b/>
                <w:i/>
                <w:color w:val="000000"/>
                <w:kern w:val="1"/>
                <w:sz w:val="22"/>
                <w:szCs w:val="22"/>
                <w:lang w:val="sr-Latn-RS" w:eastAsia="ar-SA"/>
              </w:rPr>
            </w:pPr>
            <w:r w:rsidRPr="00810AD3">
              <w:rPr>
                <w:rFonts w:ascii="Arial" w:eastAsia="Arial Unicode MS" w:hAnsi="Arial"/>
                <w:b/>
                <w:i/>
                <w:color w:val="000000"/>
                <w:kern w:val="1"/>
                <w:sz w:val="22"/>
                <w:szCs w:val="22"/>
                <w:lang w:val="sr-Latn-RS" w:eastAsia="ar-SA"/>
              </w:rPr>
              <w:t>Pravougaoni</w:t>
            </w:r>
          </w:p>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r w:rsidRPr="00810AD3">
              <w:rPr>
                <w:rFonts w:ascii="Arial" w:eastAsia="Arial Unicode MS" w:hAnsi="Arial"/>
                <w:b/>
                <w:color w:val="000000"/>
                <w:kern w:val="1"/>
                <w:sz w:val="22"/>
                <w:szCs w:val="22"/>
                <w:lang w:val="sr-Latn-RS" w:eastAsia="ar-SA"/>
              </w:rPr>
              <w:t>IV – 2, 600x250 mm (</w:t>
            </w:r>
            <w:r w:rsidRPr="00810AD3">
              <w:rPr>
                <w:rFonts w:ascii="Arial" w:eastAsia="Arial Unicode MS" w:hAnsi="Arial"/>
                <w:b/>
                <w:color w:val="000000"/>
                <w:kern w:val="1"/>
                <w:sz w:val="22"/>
                <w:szCs w:val="22"/>
                <w:lang w:val="sr-Latn-RS" w:eastAsia="ar-SA"/>
              </w:rPr>
              <w:sym w:font="Symbol" w:char="F0AD"/>
            </w:r>
            <w:r w:rsidRPr="00810AD3">
              <w:rPr>
                <w:rFonts w:ascii="Arial" w:eastAsia="Arial Unicode MS" w:hAnsi="Arial"/>
                <w:b/>
                <w:color w:val="000000"/>
                <w:kern w:val="1"/>
                <w:sz w:val="22"/>
                <w:szCs w:val="22"/>
                <w:lang w:val="sr-Latn-RS" w:eastAsia="ar-SA"/>
              </w:rPr>
              <w:t xml:space="preserve"> 3 km </w:t>
            </w:r>
            <w:r w:rsidRPr="00810AD3">
              <w:rPr>
                <w:rFonts w:ascii="Arial" w:eastAsia="Arial Unicode MS" w:hAnsi="Arial"/>
                <w:b/>
                <w:color w:val="000000"/>
                <w:kern w:val="1"/>
                <w:sz w:val="22"/>
                <w:szCs w:val="22"/>
                <w:lang w:val="sr-Latn-RS" w:eastAsia="ar-SA"/>
              </w:rPr>
              <w:sym w:font="Symbol" w:char="F0AD"/>
            </w:r>
            <w:r w:rsidRPr="00810AD3">
              <w:rPr>
                <w:rFonts w:ascii="Arial" w:eastAsia="Arial Unicode MS" w:hAnsi="Arial"/>
                <w:b/>
                <w:color w:val="000000"/>
                <w:kern w:val="1"/>
                <w:sz w:val="22"/>
                <w:szCs w:val="22"/>
                <w:lang w:val="sr-Latn-RS" w:eastAsia="ar-SA"/>
              </w:rPr>
              <w:t>)</w:t>
            </w:r>
          </w:p>
        </w:tc>
        <w:tc>
          <w:tcPr>
            <w:tcW w:w="1417" w:type="dxa"/>
            <w:vAlign w:val="center"/>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r w:rsidRPr="00810AD3">
              <w:rPr>
                <w:rFonts w:ascii="Arial" w:eastAsia="Arial Unicode MS" w:hAnsi="Arial"/>
                <w:b/>
                <w:color w:val="000000"/>
                <w:kern w:val="1"/>
                <w:sz w:val="22"/>
                <w:szCs w:val="22"/>
                <w:lang w:val="sr-Latn-RS" w:eastAsia="ar-SA"/>
              </w:rPr>
              <w:t>kom</w:t>
            </w:r>
          </w:p>
        </w:tc>
        <w:tc>
          <w:tcPr>
            <w:tcW w:w="1276" w:type="dxa"/>
            <w:vAlign w:val="center"/>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Cyrl-RS" w:eastAsia="ar-SA"/>
              </w:rPr>
            </w:pPr>
            <w:r w:rsidRPr="00810AD3">
              <w:rPr>
                <w:rFonts w:ascii="Arial" w:eastAsia="Arial Unicode MS" w:hAnsi="Arial"/>
                <w:b/>
                <w:color w:val="000000"/>
                <w:kern w:val="1"/>
                <w:sz w:val="22"/>
                <w:szCs w:val="22"/>
                <w:lang w:val="sr-Cyrl-RS" w:eastAsia="ar-SA"/>
              </w:rPr>
              <w:t>2</w:t>
            </w:r>
          </w:p>
        </w:tc>
        <w:tc>
          <w:tcPr>
            <w:tcW w:w="1276" w:type="dxa"/>
            <w:vAlign w:val="center"/>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p>
        </w:tc>
        <w:tc>
          <w:tcPr>
            <w:tcW w:w="1367" w:type="dxa"/>
            <w:vAlign w:val="center"/>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p>
        </w:tc>
      </w:tr>
      <w:tr w:rsidR="00810AD3" w:rsidRPr="00810AD3" w:rsidTr="009E1FF8">
        <w:trPr>
          <w:trHeight w:val="320"/>
          <w:jc w:val="center"/>
        </w:trPr>
        <w:tc>
          <w:tcPr>
            <w:tcW w:w="933" w:type="dxa"/>
            <w:vMerge/>
            <w:vAlign w:val="center"/>
          </w:tcPr>
          <w:p w:rsidR="00810AD3" w:rsidRPr="00810AD3" w:rsidRDefault="00810AD3" w:rsidP="00810AD3">
            <w:pPr>
              <w:numPr>
                <w:ilvl w:val="0"/>
                <w:numId w:val="13"/>
              </w:numPr>
              <w:suppressAutoHyphens/>
              <w:spacing w:line="100" w:lineRule="atLeast"/>
              <w:ind w:right="-46"/>
              <w:rPr>
                <w:rFonts w:ascii="Arial" w:eastAsia="Arial Unicode MS" w:hAnsi="Arial"/>
                <w:b/>
                <w:color w:val="000000"/>
                <w:kern w:val="1"/>
                <w:sz w:val="22"/>
                <w:szCs w:val="22"/>
                <w:lang w:val="sr-Latn-RS" w:eastAsia="ar-SA"/>
              </w:rPr>
            </w:pPr>
          </w:p>
        </w:tc>
        <w:tc>
          <w:tcPr>
            <w:tcW w:w="9552" w:type="dxa"/>
          </w:tcPr>
          <w:p w:rsidR="00810AD3" w:rsidRPr="00810AD3" w:rsidRDefault="00810AD3" w:rsidP="00810AD3">
            <w:pPr>
              <w:suppressAutoHyphens/>
              <w:spacing w:line="100" w:lineRule="atLeast"/>
              <w:ind w:right="-46"/>
              <w:rPr>
                <w:rFonts w:ascii="Arial" w:eastAsia="Arial Unicode MS" w:hAnsi="Arial"/>
                <w:b/>
                <w:i/>
                <w:color w:val="000000"/>
                <w:kern w:val="1"/>
                <w:sz w:val="22"/>
                <w:szCs w:val="22"/>
                <w:lang w:val="sr-Latn-RS" w:eastAsia="ar-SA"/>
              </w:rPr>
            </w:pPr>
            <w:r w:rsidRPr="00810AD3">
              <w:rPr>
                <w:rFonts w:ascii="Arial" w:eastAsia="Arial Unicode MS" w:hAnsi="Arial"/>
                <w:b/>
                <w:color w:val="000000"/>
                <w:kern w:val="1"/>
                <w:sz w:val="22"/>
                <w:szCs w:val="22"/>
                <w:lang w:val="sr-Latn-RS" w:eastAsia="ar-SA"/>
              </w:rPr>
              <w:t>IV – 2, 600x250 mm  (</w:t>
            </w:r>
            <w:r w:rsidRPr="00810AD3">
              <w:rPr>
                <w:rFonts w:ascii="Arial" w:eastAsia="Arial Unicode MS" w:hAnsi="Arial"/>
                <w:b/>
                <w:color w:val="000000"/>
                <w:kern w:val="1"/>
                <w:sz w:val="22"/>
                <w:szCs w:val="22"/>
                <w:lang w:val="sr-Latn-RS" w:eastAsia="ar-SA"/>
              </w:rPr>
              <w:sym w:font="Symbol" w:char="F0AD"/>
            </w:r>
            <w:r w:rsidRPr="00810AD3">
              <w:rPr>
                <w:rFonts w:ascii="Arial" w:eastAsia="Arial Unicode MS" w:hAnsi="Arial"/>
                <w:b/>
                <w:color w:val="000000"/>
                <w:kern w:val="1"/>
                <w:sz w:val="22"/>
                <w:szCs w:val="22"/>
                <w:lang w:val="sr-Latn-RS" w:eastAsia="ar-SA"/>
              </w:rPr>
              <w:t xml:space="preserve"> 3,5 km </w:t>
            </w:r>
            <w:r w:rsidRPr="00810AD3">
              <w:rPr>
                <w:rFonts w:ascii="Arial" w:eastAsia="Arial Unicode MS" w:hAnsi="Arial"/>
                <w:b/>
                <w:color w:val="000000"/>
                <w:kern w:val="1"/>
                <w:sz w:val="22"/>
                <w:szCs w:val="22"/>
                <w:lang w:val="sr-Latn-RS" w:eastAsia="ar-SA"/>
              </w:rPr>
              <w:sym w:font="Symbol" w:char="F0AD"/>
            </w:r>
            <w:r w:rsidRPr="00810AD3">
              <w:rPr>
                <w:rFonts w:ascii="Arial" w:eastAsia="Arial Unicode MS" w:hAnsi="Arial"/>
                <w:b/>
                <w:color w:val="000000"/>
                <w:kern w:val="1"/>
                <w:sz w:val="22"/>
                <w:szCs w:val="22"/>
                <w:lang w:val="sr-Latn-RS" w:eastAsia="ar-SA"/>
              </w:rPr>
              <w:t>)</w:t>
            </w:r>
          </w:p>
        </w:tc>
        <w:tc>
          <w:tcPr>
            <w:tcW w:w="1417" w:type="dxa"/>
            <w:vAlign w:val="center"/>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r w:rsidRPr="00810AD3">
              <w:rPr>
                <w:rFonts w:ascii="Arial" w:eastAsia="Arial Unicode MS" w:hAnsi="Arial"/>
                <w:b/>
                <w:color w:val="000000"/>
                <w:kern w:val="1"/>
                <w:sz w:val="22"/>
                <w:szCs w:val="22"/>
                <w:lang w:val="sr-Latn-RS" w:eastAsia="ar-SA"/>
              </w:rPr>
              <w:t>kom</w:t>
            </w:r>
          </w:p>
        </w:tc>
        <w:tc>
          <w:tcPr>
            <w:tcW w:w="1276" w:type="dxa"/>
            <w:vAlign w:val="center"/>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Cyrl-RS" w:eastAsia="ar-SA"/>
              </w:rPr>
            </w:pPr>
            <w:r w:rsidRPr="00810AD3">
              <w:rPr>
                <w:rFonts w:ascii="Arial" w:eastAsia="Arial Unicode MS" w:hAnsi="Arial"/>
                <w:b/>
                <w:color w:val="000000"/>
                <w:kern w:val="1"/>
                <w:sz w:val="22"/>
                <w:szCs w:val="22"/>
                <w:lang w:val="sr-Cyrl-RS" w:eastAsia="ar-SA"/>
              </w:rPr>
              <w:t>4</w:t>
            </w:r>
          </w:p>
        </w:tc>
        <w:tc>
          <w:tcPr>
            <w:tcW w:w="1276" w:type="dxa"/>
            <w:vAlign w:val="center"/>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p>
        </w:tc>
        <w:tc>
          <w:tcPr>
            <w:tcW w:w="1367" w:type="dxa"/>
            <w:vAlign w:val="center"/>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p>
        </w:tc>
      </w:tr>
      <w:tr w:rsidR="00810AD3" w:rsidRPr="00810AD3" w:rsidTr="009E1FF8">
        <w:trPr>
          <w:trHeight w:val="320"/>
          <w:jc w:val="center"/>
        </w:trPr>
        <w:tc>
          <w:tcPr>
            <w:tcW w:w="10485" w:type="dxa"/>
            <w:gridSpan w:val="2"/>
            <w:vAlign w:val="center"/>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r w:rsidRPr="00810AD3">
              <w:rPr>
                <w:rFonts w:ascii="Arial" w:eastAsia="Arial Unicode MS" w:hAnsi="Arial"/>
                <w:b/>
                <w:color w:val="000000"/>
                <w:kern w:val="1"/>
                <w:sz w:val="22"/>
                <w:szCs w:val="22"/>
                <w:lang w:val="sr-Latn-RS" w:eastAsia="ar-SA"/>
              </w:rPr>
              <w:t>UKUPNO</w:t>
            </w:r>
          </w:p>
        </w:tc>
        <w:tc>
          <w:tcPr>
            <w:tcW w:w="1417" w:type="dxa"/>
            <w:vAlign w:val="center"/>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r w:rsidRPr="00810AD3">
              <w:rPr>
                <w:rFonts w:ascii="Arial" w:eastAsia="Arial Unicode MS" w:hAnsi="Arial"/>
                <w:b/>
                <w:color w:val="000000"/>
                <w:kern w:val="1"/>
                <w:sz w:val="22"/>
                <w:szCs w:val="22"/>
                <w:lang w:val="sr-Latn-RS" w:eastAsia="ar-SA"/>
              </w:rPr>
              <w:t>kom</w:t>
            </w:r>
          </w:p>
        </w:tc>
        <w:tc>
          <w:tcPr>
            <w:tcW w:w="1276" w:type="dxa"/>
            <w:vAlign w:val="center"/>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Cyrl-RS" w:eastAsia="ar-SA"/>
              </w:rPr>
            </w:pPr>
            <w:r w:rsidRPr="00810AD3">
              <w:rPr>
                <w:rFonts w:ascii="Arial" w:eastAsia="Arial Unicode MS" w:hAnsi="Arial"/>
                <w:b/>
                <w:color w:val="000000"/>
                <w:kern w:val="1"/>
                <w:sz w:val="22"/>
                <w:szCs w:val="22"/>
                <w:lang w:val="sr-Cyrl-RS" w:eastAsia="ar-SA"/>
              </w:rPr>
              <w:t>26</w:t>
            </w:r>
          </w:p>
        </w:tc>
        <w:tc>
          <w:tcPr>
            <w:tcW w:w="1276" w:type="dxa"/>
            <w:vAlign w:val="center"/>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p>
        </w:tc>
        <w:tc>
          <w:tcPr>
            <w:tcW w:w="1367" w:type="dxa"/>
            <w:vAlign w:val="center"/>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p>
        </w:tc>
      </w:tr>
      <w:tr w:rsidR="00810AD3" w:rsidRPr="00810AD3" w:rsidTr="009E1FF8">
        <w:trPr>
          <w:trHeight w:val="347"/>
          <w:jc w:val="center"/>
        </w:trPr>
        <w:tc>
          <w:tcPr>
            <w:tcW w:w="933" w:type="dxa"/>
            <w:vMerge w:val="restart"/>
            <w:vAlign w:val="center"/>
          </w:tcPr>
          <w:p w:rsidR="00810AD3" w:rsidRPr="00810AD3" w:rsidRDefault="00810AD3" w:rsidP="00810AD3">
            <w:pPr>
              <w:numPr>
                <w:ilvl w:val="0"/>
                <w:numId w:val="13"/>
              </w:numPr>
              <w:suppressAutoHyphens/>
              <w:spacing w:line="100" w:lineRule="atLeast"/>
              <w:ind w:right="-46"/>
              <w:rPr>
                <w:rFonts w:ascii="Arial" w:eastAsia="Arial Unicode MS" w:hAnsi="Arial"/>
                <w:b/>
                <w:color w:val="000000"/>
                <w:kern w:val="1"/>
                <w:sz w:val="22"/>
                <w:szCs w:val="22"/>
                <w:lang w:val="sr-Latn-RS" w:eastAsia="ar-SA"/>
              </w:rPr>
            </w:pPr>
          </w:p>
        </w:tc>
        <w:tc>
          <w:tcPr>
            <w:tcW w:w="14888" w:type="dxa"/>
            <w:gridSpan w:val="5"/>
            <w:vAlign w:val="center"/>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r w:rsidRPr="00810AD3">
              <w:rPr>
                <w:rFonts w:ascii="Arial" w:eastAsia="Arial Unicode MS" w:hAnsi="Arial"/>
                <w:b/>
                <w:color w:val="000000"/>
                <w:kern w:val="1"/>
                <w:sz w:val="22"/>
                <w:szCs w:val="22"/>
                <w:lang w:val="sr-Latn-RS" w:eastAsia="ar-SA"/>
              </w:rPr>
              <w:t>NABAVKA STUBA NOSAČA REFLEKTUJUĆEG SAOBRAĆAJNOG ZNAKA</w:t>
            </w:r>
          </w:p>
        </w:tc>
      </w:tr>
      <w:tr w:rsidR="00810AD3" w:rsidRPr="00810AD3" w:rsidTr="009E1FF8">
        <w:trPr>
          <w:trHeight w:val="181"/>
          <w:jc w:val="center"/>
        </w:trPr>
        <w:tc>
          <w:tcPr>
            <w:tcW w:w="933" w:type="dxa"/>
            <w:vMerge/>
            <w:vAlign w:val="center"/>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p>
        </w:tc>
        <w:tc>
          <w:tcPr>
            <w:tcW w:w="9552" w:type="dxa"/>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r w:rsidRPr="00810AD3">
              <w:rPr>
                <w:rFonts w:ascii="Arial" w:eastAsia="Arial Unicode MS" w:hAnsi="Arial"/>
                <w:b/>
                <w:color w:val="000000"/>
                <w:kern w:val="1"/>
                <w:sz w:val="22"/>
                <w:szCs w:val="22"/>
                <w:lang w:val="sr-Latn-RS" w:eastAsia="ar-SA"/>
              </w:rPr>
              <w:t>Ø 60 h 3400 mm</w:t>
            </w:r>
          </w:p>
        </w:tc>
        <w:tc>
          <w:tcPr>
            <w:tcW w:w="1417" w:type="dxa"/>
            <w:vAlign w:val="center"/>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r w:rsidRPr="00810AD3">
              <w:rPr>
                <w:rFonts w:ascii="Arial" w:eastAsia="Arial Unicode MS" w:hAnsi="Arial"/>
                <w:b/>
                <w:color w:val="000000"/>
                <w:kern w:val="1"/>
                <w:sz w:val="22"/>
                <w:szCs w:val="22"/>
                <w:lang w:val="sr-Latn-RS" w:eastAsia="ar-SA"/>
              </w:rPr>
              <w:t>kom</w:t>
            </w:r>
          </w:p>
        </w:tc>
        <w:tc>
          <w:tcPr>
            <w:tcW w:w="1276" w:type="dxa"/>
            <w:vAlign w:val="center"/>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r w:rsidRPr="00810AD3">
              <w:rPr>
                <w:rFonts w:ascii="Arial" w:eastAsia="Arial Unicode MS" w:hAnsi="Arial"/>
                <w:b/>
                <w:color w:val="000000"/>
                <w:kern w:val="1"/>
                <w:sz w:val="22"/>
                <w:szCs w:val="22"/>
                <w:lang w:val="sr-Latn-RS" w:eastAsia="ar-SA"/>
              </w:rPr>
              <w:t>2</w:t>
            </w:r>
          </w:p>
        </w:tc>
        <w:tc>
          <w:tcPr>
            <w:tcW w:w="1276" w:type="dxa"/>
            <w:vAlign w:val="center"/>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p>
        </w:tc>
        <w:tc>
          <w:tcPr>
            <w:tcW w:w="1367" w:type="dxa"/>
            <w:vAlign w:val="center"/>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p>
        </w:tc>
      </w:tr>
      <w:tr w:rsidR="00810AD3" w:rsidRPr="00810AD3" w:rsidTr="009E1FF8">
        <w:trPr>
          <w:trHeight w:val="181"/>
          <w:jc w:val="center"/>
        </w:trPr>
        <w:tc>
          <w:tcPr>
            <w:tcW w:w="933" w:type="dxa"/>
            <w:vMerge/>
            <w:vAlign w:val="center"/>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p>
        </w:tc>
        <w:tc>
          <w:tcPr>
            <w:tcW w:w="9552" w:type="dxa"/>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r w:rsidRPr="00810AD3">
              <w:rPr>
                <w:rFonts w:ascii="Arial" w:eastAsia="Arial Unicode MS" w:hAnsi="Arial"/>
                <w:b/>
                <w:color w:val="000000"/>
                <w:kern w:val="1"/>
                <w:sz w:val="22"/>
                <w:szCs w:val="22"/>
                <w:lang w:val="sr-Latn-RS" w:eastAsia="ar-SA"/>
              </w:rPr>
              <w:t>Ø 60 h 3700 mm</w:t>
            </w:r>
          </w:p>
        </w:tc>
        <w:tc>
          <w:tcPr>
            <w:tcW w:w="1417" w:type="dxa"/>
            <w:vAlign w:val="center"/>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r w:rsidRPr="00810AD3">
              <w:rPr>
                <w:rFonts w:ascii="Arial" w:eastAsia="Arial Unicode MS" w:hAnsi="Arial"/>
                <w:b/>
                <w:color w:val="000000"/>
                <w:kern w:val="1"/>
                <w:sz w:val="22"/>
                <w:szCs w:val="22"/>
                <w:lang w:val="sr-Latn-RS" w:eastAsia="ar-SA"/>
              </w:rPr>
              <w:t>kom</w:t>
            </w:r>
          </w:p>
        </w:tc>
        <w:tc>
          <w:tcPr>
            <w:tcW w:w="1276" w:type="dxa"/>
            <w:vAlign w:val="center"/>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r w:rsidRPr="00810AD3">
              <w:rPr>
                <w:rFonts w:ascii="Arial" w:eastAsia="Arial Unicode MS" w:hAnsi="Arial"/>
                <w:b/>
                <w:color w:val="000000"/>
                <w:kern w:val="1"/>
                <w:sz w:val="22"/>
                <w:szCs w:val="22"/>
                <w:lang w:val="sr-Latn-RS" w:eastAsia="ar-SA"/>
              </w:rPr>
              <w:t>2</w:t>
            </w:r>
          </w:p>
        </w:tc>
        <w:tc>
          <w:tcPr>
            <w:tcW w:w="1276" w:type="dxa"/>
            <w:vAlign w:val="center"/>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p>
        </w:tc>
        <w:tc>
          <w:tcPr>
            <w:tcW w:w="1367" w:type="dxa"/>
            <w:vAlign w:val="center"/>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p>
        </w:tc>
      </w:tr>
      <w:tr w:rsidR="00810AD3" w:rsidRPr="00810AD3" w:rsidTr="009E1FF8">
        <w:trPr>
          <w:trHeight w:val="181"/>
          <w:jc w:val="center"/>
        </w:trPr>
        <w:tc>
          <w:tcPr>
            <w:tcW w:w="933" w:type="dxa"/>
            <w:vMerge/>
            <w:vAlign w:val="center"/>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p>
        </w:tc>
        <w:tc>
          <w:tcPr>
            <w:tcW w:w="9552" w:type="dxa"/>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r w:rsidRPr="00810AD3">
              <w:rPr>
                <w:rFonts w:ascii="Arial" w:eastAsia="Arial Unicode MS" w:hAnsi="Arial"/>
                <w:b/>
                <w:color w:val="000000"/>
                <w:kern w:val="1"/>
                <w:sz w:val="22"/>
                <w:szCs w:val="22"/>
                <w:lang w:val="sr-Latn-RS" w:eastAsia="ar-SA"/>
              </w:rPr>
              <w:t>Ø 60 h 4300 mm</w:t>
            </w:r>
          </w:p>
        </w:tc>
        <w:tc>
          <w:tcPr>
            <w:tcW w:w="1417" w:type="dxa"/>
            <w:vAlign w:val="center"/>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r w:rsidRPr="00810AD3">
              <w:rPr>
                <w:rFonts w:ascii="Arial" w:eastAsia="Arial Unicode MS" w:hAnsi="Arial"/>
                <w:b/>
                <w:color w:val="000000"/>
                <w:kern w:val="1"/>
                <w:sz w:val="22"/>
                <w:szCs w:val="22"/>
                <w:lang w:val="sr-Latn-RS" w:eastAsia="ar-SA"/>
              </w:rPr>
              <w:t>kom</w:t>
            </w:r>
          </w:p>
        </w:tc>
        <w:tc>
          <w:tcPr>
            <w:tcW w:w="1276" w:type="dxa"/>
            <w:vAlign w:val="center"/>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r w:rsidRPr="00810AD3">
              <w:rPr>
                <w:rFonts w:ascii="Arial" w:eastAsia="Arial Unicode MS" w:hAnsi="Arial"/>
                <w:b/>
                <w:color w:val="000000"/>
                <w:kern w:val="1"/>
                <w:sz w:val="22"/>
                <w:szCs w:val="22"/>
                <w:lang w:val="sr-Latn-RS" w:eastAsia="ar-SA"/>
              </w:rPr>
              <w:t>1</w:t>
            </w:r>
          </w:p>
        </w:tc>
        <w:tc>
          <w:tcPr>
            <w:tcW w:w="1276" w:type="dxa"/>
            <w:vAlign w:val="center"/>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p>
        </w:tc>
        <w:tc>
          <w:tcPr>
            <w:tcW w:w="1367" w:type="dxa"/>
            <w:vAlign w:val="center"/>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p>
        </w:tc>
      </w:tr>
      <w:tr w:rsidR="00810AD3" w:rsidRPr="00810AD3" w:rsidTr="009E1FF8">
        <w:trPr>
          <w:trHeight w:val="181"/>
          <w:jc w:val="center"/>
        </w:trPr>
        <w:tc>
          <w:tcPr>
            <w:tcW w:w="933" w:type="dxa"/>
            <w:vMerge/>
            <w:vAlign w:val="center"/>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p>
        </w:tc>
        <w:tc>
          <w:tcPr>
            <w:tcW w:w="9552" w:type="dxa"/>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r w:rsidRPr="00810AD3">
              <w:rPr>
                <w:rFonts w:ascii="Arial" w:eastAsia="Arial Unicode MS" w:hAnsi="Arial"/>
                <w:b/>
                <w:color w:val="000000"/>
                <w:kern w:val="1"/>
                <w:sz w:val="22"/>
                <w:szCs w:val="22"/>
                <w:lang w:val="sr-Latn-RS" w:eastAsia="ar-SA"/>
              </w:rPr>
              <w:t>Ø 60 h 4600 mm</w:t>
            </w:r>
          </w:p>
        </w:tc>
        <w:tc>
          <w:tcPr>
            <w:tcW w:w="1417" w:type="dxa"/>
            <w:vAlign w:val="center"/>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r w:rsidRPr="00810AD3">
              <w:rPr>
                <w:rFonts w:ascii="Arial" w:eastAsia="Arial Unicode MS" w:hAnsi="Arial"/>
                <w:b/>
                <w:color w:val="000000"/>
                <w:kern w:val="1"/>
                <w:sz w:val="22"/>
                <w:szCs w:val="22"/>
                <w:lang w:val="sr-Latn-RS" w:eastAsia="ar-SA"/>
              </w:rPr>
              <w:t>kom</w:t>
            </w:r>
          </w:p>
        </w:tc>
        <w:tc>
          <w:tcPr>
            <w:tcW w:w="1276" w:type="dxa"/>
            <w:vAlign w:val="center"/>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r w:rsidRPr="00810AD3">
              <w:rPr>
                <w:rFonts w:ascii="Arial" w:eastAsia="Arial Unicode MS" w:hAnsi="Arial"/>
                <w:b/>
                <w:color w:val="000000"/>
                <w:kern w:val="1"/>
                <w:sz w:val="22"/>
                <w:szCs w:val="22"/>
                <w:lang w:val="sr-Latn-RS" w:eastAsia="ar-SA"/>
              </w:rPr>
              <w:t>2</w:t>
            </w:r>
          </w:p>
        </w:tc>
        <w:tc>
          <w:tcPr>
            <w:tcW w:w="1276" w:type="dxa"/>
            <w:vAlign w:val="center"/>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p>
        </w:tc>
        <w:tc>
          <w:tcPr>
            <w:tcW w:w="1367" w:type="dxa"/>
            <w:vAlign w:val="center"/>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p>
        </w:tc>
      </w:tr>
      <w:tr w:rsidR="00810AD3" w:rsidRPr="00810AD3" w:rsidTr="009E1FF8">
        <w:trPr>
          <w:trHeight w:val="181"/>
          <w:jc w:val="center"/>
        </w:trPr>
        <w:tc>
          <w:tcPr>
            <w:tcW w:w="933" w:type="dxa"/>
            <w:vMerge/>
            <w:vAlign w:val="center"/>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p>
        </w:tc>
        <w:tc>
          <w:tcPr>
            <w:tcW w:w="9552" w:type="dxa"/>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r w:rsidRPr="00810AD3">
              <w:rPr>
                <w:rFonts w:ascii="Arial" w:eastAsia="Arial Unicode MS" w:hAnsi="Arial"/>
                <w:b/>
                <w:color w:val="000000"/>
                <w:kern w:val="1"/>
                <w:sz w:val="22"/>
                <w:szCs w:val="22"/>
                <w:lang w:val="sr-Latn-RS" w:eastAsia="ar-SA"/>
              </w:rPr>
              <w:t>Cevni H nosač, 2300 mm</w:t>
            </w:r>
          </w:p>
        </w:tc>
        <w:tc>
          <w:tcPr>
            <w:tcW w:w="1417" w:type="dxa"/>
            <w:vAlign w:val="center"/>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r w:rsidRPr="00810AD3">
              <w:rPr>
                <w:rFonts w:ascii="Arial" w:eastAsia="Arial Unicode MS" w:hAnsi="Arial"/>
                <w:b/>
                <w:color w:val="000000"/>
                <w:kern w:val="1"/>
                <w:sz w:val="22"/>
                <w:szCs w:val="22"/>
                <w:lang w:val="sr-Latn-RS" w:eastAsia="ar-SA"/>
              </w:rPr>
              <w:t>kom</w:t>
            </w:r>
          </w:p>
        </w:tc>
        <w:tc>
          <w:tcPr>
            <w:tcW w:w="1276" w:type="dxa"/>
            <w:vAlign w:val="center"/>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Cyrl-RS" w:eastAsia="ar-SA"/>
              </w:rPr>
            </w:pPr>
            <w:r w:rsidRPr="00810AD3">
              <w:rPr>
                <w:rFonts w:ascii="Arial" w:eastAsia="Arial Unicode MS" w:hAnsi="Arial"/>
                <w:b/>
                <w:color w:val="000000"/>
                <w:kern w:val="1"/>
                <w:sz w:val="22"/>
                <w:szCs w:val="22"/>
                <w:lang w:val="sr-Latn-RS" w:eastAsia="ar-SA"/>
              </w:rPr>
              <w:t>5</w:t>
            </w:r>
          </w:p>
        </w:tc>
        <w:tc>
          <w:tcPr>
            <w:tcW w:w="1276" w:type="dxa"/>
            <w:vAlign w:val="center"/>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p>
        </w:tc>
        <w:tc>
          <w:tcPr>
            <w:tcW w:w="1367" w:type="dxa"/>
            <w:vAlign w:val="center"/>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p>
        </w:tc>
      </w:tr>
      <w:tr w:rsidR="00810AD3" w:rsidRPr="00810AD3" w:rsidTr="009E1FF8">
        <w:trPr>
          <w:trHeight w:val="181"/>
          <w:jc w:val="center"/>
        </w:trPr>
        <w:tc>
          <w:tcPr>
            <w:tcW w:w="933" w:type="dxa"/>
            <w:vMerge/>
            <w:vAlign w:val="center"/>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p>
        </w:tc>
        <w:tc>
          <w:tcPr>
            <w:tcW w:w="9552" w:type="dxa"/>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r w:rsidRPr="00810AD3">
              <w:rPr>
                <w:rFonts w:ascii="Arial" w:eastAsia="Arial Unicode MS" w:hAnsi="Arial"/>
                <w:b/>
                <w:color w:val="000000"/>
                <w:kern w:val="1"/>
                <w:sz w:val="22"/>
                <w:szCs w:val="22"/>
                <w:lang w:val="sr-Latn-RS" w:eastAsia="ar-SA"/>
              </w:rPr>
              <w:t>Poluportal 150x150x4 mm, a=2,6 m, b=2,1 m, c=2x1,0 m</w:t>
            </w:r>
          </w:p>
        </w:tc>
        <w:tc>
          <w:tcPr>
            <w:tcW w:w="1417" w:type="dxa"/>
            <w:vAlign w:val="center"/>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r w:rsidRPr="00810AD3">
              <w:rPr>
                <w:rFonts w:ascii="Arial" w:eastAsia="Arial Unicode MS" w:hAnsi="Arial"/>
                <w:b/>
                <w:color w:val="000000"/>
                <w:kern w:val="1"/>
                <w:sz w:val="22"/>
                <w:szCs w:val="22"/>
                <w:lang w:val="sr-Latn-RS" w:eastAsia="ar-SA"/>
              </w:rPr>
              <w:t>kom</w:t>
            </w:r>
          </w:p>
        </w:tc>
        <w:tc>
          <w:tcPr>
            <w:tcW w:w="1276" w:type="dxa"/>
            <w:vAlign w:val="center"/>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Cyrl-RS" w:eastAsia="ar-SA"/>
              </w:rPr>
            </w:pPr>
            <w:r w:rsidRPr="00810AD3">
              <w:rPr>
                <w:rFonts w:ascii="Arial" w:eastAsia="Arial Unicode MS" w:hAnsi="Arial"/>
                <w:b/>
                <w:color w:val="000000"/>
                <w:kern w:val="1"/>
                <w:sz w:val="22"/>
                <w:szCs w:val="22"/>
                <w:lang w:val="sr-Latn-RS" w:eastAsia="ar-SA"/>
              </w:rPr>
              <w:t>1</w:t>
            </w:r>
          </w:p>
        </w:tc>
        <w:tc>
          <w:tcPr>
            <w:tcW w:w="1276" w:type="dxa"/>
            <w:vAlign w:val="center"/>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p>
        </w:tc>
        <w:tc>
          <w:tcPr>
            <w:tcW w:w="1367" w:type="dxa"/>
            <w:vAlign w:val="center"/>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p>
        </w:tc>
      </w:tr>
      <w:tr w:rsidR="00810AD3" w:rsidRPr="00810AD3" w:rsidTr="009E1FF8">
        <w:trPr>
          <w:trHeight w:val="420"/>
          <w:jc w:val="center"/>
        </w:trPr>
        <w:tc>
          <w:tcPr>
            <w:tcW w:w="10485" w:type="dxa"/>
            <w:gridSpan w:val="2"/>
            <w:vAlign w:val="center"/>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r w:rsidRPr="00810AD3">
              <w:rPr>
                <w:rFonts w:ascii="Arial" w:eastAsia="Arial Unicode MS" w:hAnsi="Arial"/>
                <w:b/>
                <w:color w:val="000000"/>
                <w:kern w:val="1"/>
                <w:sz w:val="22"/>
                <w:szCs w:val="22"/>
                <w:lang w:val="sr-Latn-RS" w:eastAsia="ar-SA"/>
              </w:rPr>
              <w:t>UKUPNO</w:t>
            </w:r>
          </w:p>
        </w:tc>
        <w:tc>
          <w:tcPr>
            <w:tcW w:w="1417" w:type="dxa"/>
            <w:vAlign w:val="center"/>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r w:rsidRPr="00810AD3">
              <w:rPr>
                <w:rFonts w:ascii="Arial" w:eastAsia="Arial Unicode MS" w:hAnsi="Arial"/>
                <w:b/>
                <w:color w:val="000000"/>
                <w:kern w:val="1"/>
                <w:sz w:val="22"/>
                <w:szCs w:val="22"/>
                <w:lang w:val="sr-Latn-RS" w:eastAsia="ar-SA"/>
              </w:rPr>
              <w:t>kom</w:t>
            </w:r>
          </w:p>
        </w:tc>
        <w:tc>
          <w:tcPr>
            <w:tcW w:w="1276" w:type="dxa"/>
            <w:vAlign w:val="center"/>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r w:rsidRPr="00810AD3">
              <w:rPr>
                <w:rFonts w:ascii="Arial" w:eastAsia="Arial Unicode MS" w:hAnsi="Arial"/>
                <w:b/>
                <w:color w:val="000000"/>
                <w:kern w:val="1"/>
                <w:sz w:val="22"/>
                <w:szCs w:val="22"/>
                <w:lang w:val="sr-Latn-RS" w:eastAsia="ar-SA"/>
              </w:rPr>
              <w:t>12</w:t>
            </w:r>
          </w:p>
        </w:tc>
        <w:tc>
          <w:tcPr>
            <w:tcW w:w="1276" w:type="dxa"/>
            <w:vAlign w:val="center"/>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p>
        </w:tc>
        <w:tc>
          <w:tcPr>
            <w:tcW w:w="1367" w:type="dxa"/>
            <w:vAlign w:val="center"/>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p>
        </w:tc>
      </w:tr>
      <w:tr w:rsidR="00810AD3" w:rsidRPr="00810AD3" w:rsidTr="009E1FF8">
        <w:trPr>
          <w:trHeight w:val="692"/>
          <w:jc w:val="center"/>
        </w:trPr>
        <w:tc>
          <w:tcPr>
            <w:tcW w:w="933" w:type="dxa"/>
            <w:vAlign w:val="center"/>
          </w:tcPr>
          <w:p w:rsidR="00810AD3" w:rsidRPr="00810AD3" w:rsidRDefault="00810AD3" w:rsidP="00810AD3">
            <w:pPr>
              <w:numPr>
                <w:ilvl w:val="0"/>
                <w:numId w:val="15"/>
              </w:numPr>
              <w:suppressAutoHyphens/>
              <w:spacing w:line="100" w:lineRule="atLeast"/>
              <w:ind w:right="-46"/>
              <w:rPr>
                <w:rFonts w:ascii="Arial" w:eastAsia="Arial Unicode MS" w:hAnsi="Arial"/>
                <w:b/>
                <w:color w:val="000000"/>
                <w:kern w:val="1"/>
                <w:sz w:val="22"/>
                <w:szCs w:val="22"/>
                <w:lang w:val="sr-Latn-RS" w:eastAsia="ar-SA"/>
              </w:rPr>
            </w:pPr>
          </w:p>
        </w:tc>
        <w:tc>
          <w:tcPr>
            <w:tcW w:w="14888" w:type="dxa"/>
            <w:gridSpan w:val="5"/>
            <w:vAlign w:val="center"/>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r w:rsidRPr="00810AD3">
              <w:rPr>
                <w:rFonts w:ascii="Arial" w:eastAsia="Arial Unicode MS" w:hAnsi="Arial"/>
                <w:b/>
                <w:i/>
                <w:color w:val="000000"/>
                <w:kern w:val="1"/>
                <w:sz w:val="22"/>
                <w:szCs w:val="22"/>
                <w:lang w:val="sr-Latn-RS" w:eastAsia="ar-SA"/>
              </w:rPr>
              <w:t>Montažni i građevinski radovi</w:t>
            </w:r>
          </w:p>
        </w:tc>
      </w:tr>
      <w:tr w:rsidR="00810AD3" w:rsidRPr="00810AD3" w:rsidTr="009E1FF8">
        <w:trPr>
          <w:trHeight w:val="864"/>
          <w:jc w:val="center"/>
        </w:trPr>
        <w:tc>
          <w:tcPr>
            <w:tcW w:w="933" w:type="dxa"/>
            <w:vAlign w:val="center"/>
          </w:tcPr>
          <w:p w:rsidR="00810AD3" w:rsidRPr="00810AD3" w:rsidRDefault="00810AD3" w:rsidP="00810AD3">
            <w:pPr>
              <w:numPr>
                <w:ilvl w:val="0"/>
                <w:numId w:val="16"/>
              </w:numPr>
              <w:suppressAutoHyphens/>
              <w:spacing w:line="100" w:lineRule="atLeast"/>
              <w:ind w:right="-46"/>
              <w:rPr>
                <w:rFonts w:ascii="Arial" w:eastAsia="Arial Unicode MS" w:hAnsi="Arial"/>
                <w:b/>
                <w:color w:val="000000"/>
                <w:kern w:val="1"/>
                <w:sz w:val="22"/>
                <w:szCs w:val="22"/>
                <w:lang w:val="sr-Latn-RS" w:eastAsia="ar-SA"/>
              </w:rPr>
            </w:pPr>
          </w:p>
        </w:tc>
        <w:tc>
          <w:tcPr>
            <w:tcW w:w="9552" w:type="dxa"/>
            <w:vAlign w:val="center"/>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r w:rsidRPr="00810AD3">
              <w:rPr>
                <w:rFonts w:ascii="Arial" w:eastAsia="Arial Unicode MS" w:hAnsi="Arial"/>
                <w:b/>
                <w:color w:val="000000"/>
                <w:kern w:val="1"/>
                <w:sz w:val="22"/>
                <w:szCs w:val="22"/>
                <w:lang w:val="sr-Latn-RS" w:eastAsia="ar-SA"/>
              </w:rPr>
              <w:t>MONTAŽA REFLEKTUJUĆEG SAOBRAĆAJNOG ZNAKA</w:t>
            </w:r>
          </w:p>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r w:rsidRPr="00810AD3">
              <w:rPr>
                <w:rFonts w:ascii="Arial" w:eastAsia="Arial Unicode MS" w:hAnsi="Arial"/>
                <w:b/>
                <w:color w:val="000000"/>
                <w:kern w:val="1"/>
                <w:sz w:val="22"/>
                <w:szCs w:val="22"/>
                <w:u w:val="single"/>
                <w:lang w:val="sr-Latn-RS" w:eastAsia="ar-SA"/>
              </w:rPr>
              <w:t>Pozicija obuhvata</w:t>
            </w:r>
            <w:r w:rsidRPr="00810AD3">
              <w:rPr>
                <w:rFonts w:ascii="Arial" w:eastAsia="Arial Unicode MS" w:hAnsi="Arial"/>
                <w:b/>
                <w:color w:val="000000"/>
                <w:kern w:val="1"/>
                <w:sz w:val="22"/>
                <w:szCs w:val="22"/>
                <w:lang w:val="sr-Latn-RS" w:eastAsia="ar-SA"/>
              </w:rPr>
              <w:t>: Montažu reflektujućeg saobraćajnog znaka na samostalni stub.</w:t>
            </w:r>
          </w:p>
        </w:tc>
        <w:tc>
          <w:tcPr>
            <w:tcW w:w="1417" w:type="dxa"/>
            <w:vAlign w:val="center"/>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r w:rsidRPr="00810AD3">
              <w:rPr>
                <w:rFonts w:ascii="Arial" w:eastAsia="Arial Unicode MS" w:hAnsi="Arial"/>
                <w:b/>
                <w:color w:val="000000"/>
                <w:kern w:val="1"/>
                <w:sz w:val="22"/>
                <w:szCs w:val="22"/>
                <w:lang w:val="sr-Latn-RS" w:eastAsia="ar-SA"/>
              </w:rPr>
              <w:t>kom</w:t>
            </w:r>
          </w:p>
        </w:tc>
        <w:tc>
          <w:tcPr>
            <w:tcW w:w="1276" w:type="dxa"/>
            <w:vAlign w:val="center"/>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en-US" w:eastAsia="ar-SA"/>
              </w:rPr>
            </w:pPr>
            <w:r w:rsidRPr="00810AD3">
              <w:rPr>
                <w:rFonts w:ascii="Arial" w:eastAsia="Arial Unicode MS" w:hAnsi="Arial"/>
                <w:b/>
                <w:color w:val="000000"/>
                <w:kern w:val="1"/>
                <w:sz w:val="22"/>
                <w:szCs w:val="22"/>
                <w:lang w:val="sr-Latn-RS" w:eastAsia="ar-SA"/>
              </w:rPr>
              <w:t>2</w:t>
            </w:r>
            <w:r w:rsidRPr="00810AD3">
              <w:rPr>
                <w:rFonts w:ascii="Arial" w:eastAsia="Arial Unicode MS" w:hAnsi="Arial"/>
                <w:b/>
                <w:color w:val="000000"/>
                <w:kern w:val="1"/>
                <w:sz w:val="22"/>
                <w:szCs w:val="22"/>
                <w:lang w:val="sr-Cyrl-RS" w:eastAsia="ar-SA"/>
              </w:rPr>
              <w:t>6</w:t>
            </w:r>
          </w:p>
        </w:tc>
        <w:tc>
          <w:tcPr>
            <w:tcW w:w="1276" w:type="dxa"/>
            <w:vAlign w:val="center"/>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p>
        </w:tc>
        <w:tc>
          <w:tcPr>
            <w:tcW w:w="1367" w:type="dxa"/>
            <w:vAlign w:val="center"/>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p>
        </w:tc>
      </w:tr>
      <w:tr w:rsidR="00810AD3" w:rsidRPr="00810AD3" w:rsidTr="009E1FF8">
        <w:trPr>
          <w:trHeight w:val="954"/>
          <w:jc w:val="center"/>
        </w:trPr>
        <w:tc>
          <w:tcPr>
            <w:tcW w:w="933" w:type="dxa"/>
            <w:vAlign w:val="center"/>
          </w:tcPr>
          <w:p w:rsidR="00810AD3" w:rsidRPr="00810AD3" w:rsidRDefault="00810AD3" w:rsidP="00810AD3">
            <w:pPr>
              <w:numPr>
                <w:ilvl w:val="0"/>
                <w:numId w:val="16"/>
              </w:numPr>
              <w:suppressAutoHyphens/>
              <w:spacing w:line="100" w:lineRule="atLeast"/>
              <w:ind w:right="-46"/>
              <w:rPr>
                <w:rFonts w:ascii="Arial" w:eastAsia="Arial Unicode MS" w:hAnsi="Arial"/>
                <w:b/>
                <w:color w:val="000000"/>
                <w:kern w:val="1"/>
                <w:sz w:val="22"/>
                <w:szCs w:val="22"/>
                <w:lang w:val="sr-Latn-RS" w:eastAsia="ar-SA"/>
              </w:rPr>
            </w:pPr>
          </w:p>
        </w:tc>
        <w:tc>
          <w:tcPr>
            <w:tcW w:w="9552" w:type="dxa"/>
            <w:vAlign w:val="center"/>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r w:rsidRPr="00810AD3">
              <w:rPr>
                <w:rFonts w:ascii="Arial" w:eastAsia="Arial Unicode MS" w:hAnsi="Arial"/>
                <w:b/>
                <w:color w:val="000000"/>
                <w:kern w:val="1"/>
                <w:sz w:val="22"/>
                <w:szCs w:val="22"/>
                <w:lang w:val="sr-Latn-RS" w:eastAsia="ar-SA"/>
              </w:rPr>
              <w:t>UGRADNJA NOSAČA REFLEKTUJUĆEG SAOBRAĆAJNOG ZNAKA</w:t>
            </w:r>
          </w:p>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r w:rsidRPr="00810AD3">
              <w:rPr>
                <w:rFonts w:ascii="Arial" w:eastAsia="Arial Unicode MS" w:hAnsi="Arial"/>
                <w:b/>
                <w:color w:val="000000"/>
                <w:kern w:val="1"/>
                <w:sz w:val="22"/>
                <w:szCs w:val="22"/>
                <w:u w:val="single"/>
                <w:lang w:val="sr-Latn-RS" w:eastAsia="ar-SA"/>
              </w:rPr>
              <w:t>Pozicija obuhvata</w:t>
            </w:r>
            <w:r w:rsidRPr="00810AD3">
              <w:rPr>
                <w:rFonts w:ascii="Arial" w:eastAsia="Arial Unicode MS" w:hAnsi="Arial"/>
                <w:b/>
                <w:color w:val="000000"/>
                <w:kern w:val="1"/>
                <w:sz w:val="22"/>
                <w:szCs w:val="22"/>
                <w:lang w:val="sr-Latn-RS" w:eastAsia="ar-SA"/>
              </w:rPr>
              <w:t xml:space="preserve">: Ugradnju stuba nosača, </w:t>
            </w:r>
            <w:r w:rsidRPr="00810AD3">
              <w:rPr>
                <w:rFonts w:ascii="Arial" w:eastAsia="Arial Unicode MS" w:hAnsi="Arial"/>
                <w:b/>
                <w:color w:val="000000"/>
                <w:kern w:val="1"/>
                <w:sz w:val="22"/>
                <w:szCs w:val="22"/>
                <w:lang w:val="sr-Latn-CS" w:eastAsia="ar-SA"/>
              </w:rPr>
              <w:t xml:space="preserve">iskop rupe, postavljanje stuba sa izradom stope od betona MB-20, zatrpavanje, nabijanje, uklanjanje viška materijala na površini, zaštita unutrašnjosti stuba poklopcem od vode i vlage. </w:t>
            </w:r>
          </w:p>
        </w:tc>
        <w:tc>
          <w:tcPr>
            <w:tcW w:w="1417" w:type="dxa"/>
            <w:vAlign w:val="center"/>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r w:rsidRPr="00810AD3">
              <w:rPr>
                <w:rFonts w:ascii="Arial" w:eastAsia="Arial Unicode MS" w:hAnsi="Arial"/>
                <w:b/>
                <w:color w:val="000000"/>
                <w:kern w:val="1"/>
                <w:sz w:val="22"/>
                <w:szCs w:val="22"/>
                <w:lang w:val="sr-Latn-RS" w:eastAsia="ar-SA"/>
              </w:rPr>
              <w:t>kom</w:t>
            </w:r>
          </w:p>
        </w:tc>
        <w:tc>
          <w:tcPr>
            <w:tcW w:w="1276" w:type="dxa"/>
            <w:vAlign w:val="center"/>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r w:rsidRPr="00810AD3">
              <w:rPr>
                <w:rFonts w:ascii="Arial" w:eastAsia="Arial Unicode MS" w:hAnsi="Arial"/>
                <w:b/>
                <w:color w:val="000000"/>
                <w:kern w:val="1"/>
                <w:sz w:val="22"/>
                <w:szCs w:val="22"/>
                <w:lang w:val="sr-Latn-RS" w:eastAsia="ar-SA"/>
              </w:rPr>
              <w:t>12</w:t>
            </w:r>
          </w:p>
        </w:tc>
        <w:tc>
          <w:tcPr>
            <w:tcW w:w="1276" w:type="dxa"/>
            <w:vAlign w:val="center"/>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p>
        </w:tc>
        <w:tc>
          <w:tcPr>
            <w:tcW w:w="1367" w:type="dxa"/>
            <w:vAlign w:val="center"/>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p>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Cyrl-RS" w:eastAsia="ar-SA"/>
              </w:rPr>
            </w:pPr>
          </w:p>
        </w:tc>
      </w:tr>
      <w:tr w:rsidR="00810AD3" w:rsidRPr="00810AD3" w:rsidTr="009E1FF8">
        <w:trPr>
          <w:trHeight w:val="1266"/>
          <w:jc w:val="center"/>
        </w:trPr>
        <w:tc>
          <w:tcPr>
            <w:tcW w:w="933" w:type="dxa"/>
            <w:vAlign w:val="center"/>
          </w:tcPr>
          <w:p w:rsidR="00810AD3" w:rsidRPr="00810AD3" w:rsidRDefault="00810AD3" w:rsidP="00810AD3">
            <w:pPr>
              <w:numPr>
                <w:ilvl w:val="0"/>
                <w:numId w:val="16"/>
              </w:numPr>
              <w:suppressAutoHyphens/>
              <w:spacing w:line="100" w:lineRule="atLeast"/>
              <w:ind w:right="-46"/>
              <w:rPr>
                <w:rFonts w:ascii="Arial" w:eastAsia="Arial Unicode MS" w:hAnsi="Arial"/>
                <w:b/>
                <w:color w:val="000000"/>
                <w:kern w:val="1"/>
                <w:sz w:val="22"/>
                <w:szCs w:val="22"/>
                <w:lang w:val="sr-Latn-RS" w:eastAsia="ar-SA"/>
              </w:rPr>
            </w:pPr>
          </w:p>
        </w:tc>
        <w:tc>
          <w:tcPr>
            <w:tcW w:w="9552" w:type="dxa"/>
            <w:vAlign w:val="center"/>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r w:rsidRPr="00810AD3">
              <w:rPr>
                <w:rFonts w:ascii="Arial" w:eastAsia="Arial Unicode MS" w:hAnsi="Arial"/>
                <w:b/>
                <w:color w:val="000000"/>
                <w:kern w:val="1"/>
                <w:sz w:val="22"/>
                <w:szCs w:val="22"/>
                <w:lang w:val="sr-Latn-RS" w:eastAsia="ar-SA"/>
              </w:rPr>
              <w:t>UGRADNJA POLUPORTALNOG NOSAČA SAOBRAĆAJNOG ZNAKA</w:t>
            </w:r>
          </w:p>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r w:rsidRPr="00810AD3">
              <w:rPr>
                <w:rFonts w:ascii="Arial" w:eastAsia="Arial Unicode MS" w:hAnsi="Arial"/>
                <w:b/>
                <w:color w:val="000000"/>
                <w:kern w:val="1"/>
                <w:sz w:val="22"/>
                <w:szCs w:val="22"/>
                <w:u w:val="single"/>
                <w:lang w:val="sr-Latn-RS" w:eastAsia="ar-SA"/>
              </w:rPr>
              <w:t>Pozicija obuhvata</w:t>
            </w:r>
            <w:r w:rsidRPr="00810AD3">
              <w:rPr>
                <w:rFonts w:ascii="Arial" w:eastAsia="Arial Unicode MS" w:hAnsi="Arial"/>
                <w:b/>
                <w:color w:val="000000"/>
                <w:kern w:val="1"/>
                <w:sz w:val="22"/>
                <w:szCs w:val="22"/>
                <w:lang w:val="sr-Latn-RS" w:eastAsia="ar-SA"/>
              </w:rPr>
              <w:t xml:space="preserve">: Prevoz nosača i radnika od punkta do mesta ugradnje, iskop rupe, postavljanje stuba sa izradom stope od betona MB-30 za kutijaste (poluportalne) nosače, zatrpavanje, nabijanje, uklanjanje viška materijala na površini, </w:t>
            </w:r>
            <w:r w:rsidRPr="00810AD3">
              <w:rPr>
                <w:rFonts w:ascii="Arial" w:eastAsia="Arial Unicode MS" w:hAnsi="Arial"/>
                <w:b/>
                <w:color w:val="000000"/>
                <w:kern w:val="1"/>
                <w:sz w:val="22"/>
                <w:szCs w:val="22"/>
                <w:lang w:val="sr-Latn-CS" w:eastAsia="ar-SA"/>
              </w:rPr>
              <w:t>zaštita unutrašnjosti stuba poklopcem od vode i vlage.</w:t>
            </w:r>
          </w:p>
        </w:tc>
        <w:tc>
          <w:tcPr>
            <w:tcW w:w="1417" w:type="dxa"/>
            <w:vAlign w:val="center"/>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r w:rsidRPr="00810AD3">
              <w:rPr>
                <w:rFonts w:ascii="Arial" w:eastAsia="Arial Unicode MS" w:hAnsi="Arial"/>
                <w:b/>
                <w:color w:val="000000"/>
                <w:kern w:val="1"/>
                <w:sz w:val="22"/>
                <w:szCs w:val="22"/>
                <w:lang w:val="sr-Latn-RS" w:eastAsia="ar-SA"/>
              </w:rPr>
              <w:t>kom</w:t>
            </w:r>
          </w:p>
        </w:tc>
        <w:tc>
          <w:tcPr>
            <w:tcW w:w="1276" w:type="dxa"/>
            <w:vAlign w:val="center"/>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r w:rsidRPr="00810AD3">
              <w:rPr>
                <w:rFonts w:ascii="Arial" w:eastAsia="Arial Unicode MS" w:hAnsi="Arial"/>
                <w:b/>
                <w:color w:val="000000"/>
                <w:kern w:val="1"/>
                <w:sz w:val="22"/>
                <w:szCs w:val="22"/>
                <w:lang w:val="sr-Latn-RS" w:eastAsia="ar-SA"/>
              </w:rPr>
              <w:t>1</w:t>
            </w:r>
          </w:p>
        </w:tc>
        <w:tc>
          <w:tcPr>
            <w:tcW w:w="1276" w:type="dxa"/>
            <w:vAlign w:val="center"/>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p>
        </w:tc>
        <w:tc>
          <w:tcPr>
            <w:tcW w:w="1367" w:type="dxa"/>
            <w:vAlign w:val="center"/>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p>
        </w:tc>
      </w:tr>
      <w:tr w:rsidR="00810AD3" w:rsidRPr="00810AD3" w:rsidTr="009E1FF8">
        <w:trPr>
          <w:trHeight w:val="692"/>
          <w:jc w:val="center"/>
        </w:trPr>
        <w:tc>
          <w:tcPr>
            <w:tcW w:w="933" w:type="dxa"/>
            <w:vAlign w:val="center"/>
          </w:tcPr>
          <w:p w:rsidR="00810AD3" w:rsidRPr="00810AD3" w:rsidRDefault="00810AD3" w:rsidP="00810AD3">
            <w:pPr>
              <w:numPr>
                <w:ilvl w:val="0"/>
                <w:numId w:val="15"/>
              </w:numPr>
              <w:suppressAutoHyphens/>
              <w:spacing w:line="100" w:lineRule="atLeast"/>
              <w:ind w:right="-46"/>
              <w:rPr>
                <w:rFonts w:ascii="Arial" w:eastAsia="Arial Unicode MS" w:hAnsi="Arial"/>
                <w:b/>
                <w:color w:val="000000"/>
                <w:kern w:val="1"/>
                <w:sz w:val="22"/>
                <w:szCs w:val="22"/>
                <w:lang w:val="sr-Latn-RS" w:eastAsia="ar-SA"/>
              </w:rPr>
            </w:pPr>
          </w:p>
        </w:tc>
        <w:tc>
          <w:tcPr>
            <w:tcW w:w="14888" w:type="dxa"/>
            <w:gridSpan w:val="5"/>
            <w:vAlign w:val="center"/>
          </w:tcPr>
          <w:p w:rsidR="00810AD3" w:rsidRPr="00810AD3" w:rsidRDefault="00810AD3" w:rsidP="00810AD3">
            <w:pPr>
              <w:suppressAutoHyphens/>
              <w:spacing w:line="100" w:lineRule="atLeast"/>
              <w:ind w:right="-46"/>
              <w:rPr>
                <w:rFonts w:ascii="Arial" w:eastAsia="Arial Unicode MS" w:hAnsi="Arial"/>
                <w:b/>
                <w:i/>
                <w:color w:val="000000"/>
                <w:kern w:val="1"/>
                <w:sz w:val="22"/>
                <w:szCs w:val="22"/>
                <w:lang w:val="sr-Latn-RS" w:eastAsia="ar-SA"/>
              </w:rPr>
            </w:pPr>
            <w:r w:rsidRPr="00810AD3">
              <w:rPr>
                <w:rFonts w:ascii="Arial" w:eastAsia="Arial Unicode MS" w:hAnsi="Arial"/>
                <w:b/>
                <w:i/>
                <w:color w:val="000000"/>
                <w:kern w:val="1"/>
                <w:sz w:val="22"/>
                <w:szCs w:val="22"/>
                <w:lang w:val="sr-Latn-RS" w:eastAsia="ar-SA"/>
              </w:rPr>
              <w:t>Ugradnja postojećeg saobraćajnog znaka</w:t>
            </w:r>
          </w:p>
        </w:tc>
      </w:tr>
      <w:tr w:rsidR="00810AD3" w:rsidRPr="00810AD3" w:rsidTr="009E1FF8">
        <w:trPr>
          <w:trHeight w:val="952"/>
          <w:jc w:val="center"/>
        </w:trPr>
        <w:tc>
          <w:tcPr>
            <w:tcW w:w="933" w:type="dxa"/>
            <w:vAlign w:val="center"/>
          </w:tcPr>
          <w:p w:rsidR="00810AD3" w:rsidRPr="00810AD3" w:rsidRDefault="00810AD3" w:rsidP="00810AD3">
            <w:pPr>
              <w:numPr>
                <w:ilvl w:val="0"/>
                <w:numId w:val="17"/>
              </w:numPr>
              <w:suppressAutoHyphens/>
              <w:spacing w:line="100" w:lineRule="atLeast"/>
              <w:ind w:right="-46"/>
              <w:rPr>
                <w:rFonts w:ascii="Arial" w:eastAsia="Arial Unicode MS" w:hAnsi="Arial"/>
                <w:b/>
                <w:color w:val="000000"/>
                <w:kern w:val="1"/>
                <w:sz w:val="22"/>
                <w:szCs w:val="22"/>
                <w:lang w:val="sr-Latn-RS" w:eastAsia="ar-SA"/>
              </w:rPr>
            </w:pPr>
          </w:p>
        </w:tc>
        <w:tc>
          <w:tcPr>
            <w:tcW w:w="9552" w:type="dxa"/>
            <w:vAlign w:val="center"/>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r w:rsidRPr="00810AD3">
              <w:rPr>
                <w:rFonts w:ascii="Arial" w:eastAsia="Arial Unicode MS" w:hAnsi="Arial"/>
                <w:b/>
                <w:color w:val="000000"/>
                <w:kern w:val="1"/>
                <w:sz w:val="22"/>
                <w:szCs w:val="22"/>
                <w:lang w:val="sr-Latn-RS" w:eastAsia="ar-SA"/>
              </w:rPr>
              <w:t>MONTAŽA POSTOJEĆEG SAOBRAĆAJNOG ZNAKA</w:t>
            </w:r>
          </w:p>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r w:rsidRPr="00810AD3">
              <w:rPr>
                <w:rFonts w:ascii="Arial" w:eastAsia="Arial Unicode MS" w:hAnsi="Arial"/>
                <w:b/>
                <w:color w:val="000000"/>
                <w:kern w:val="1"/>
                <w:sz w:val="22"/>
                <w:szCs w:val="22"/>
                <w:u w:val="single"/>
                <w:lang w:val="sr-Latn-CS" w:eastAsia="ar-SA"/>
              </w:rPr>
              <w:t>Pozicija obuhvata:</w:t>
            </w:r>
            <w:r w:rsidRPr="00810AD3">
              <w:rPr>
                <w:rFonts w:ascii="Arial" w:eastAsia="Arial Unicode MS" w:hAnsi="Arial"/>
                <w:b/>
                <w:color w:val="000000"/>
                <w:kern w:val="1"/>
                <w:sz w:val="22"/>
                <w:szCs w:val="22"/>
                <w:lang w:val="sr-Latn-CS" w:eastAsia="ar-SA"/>
              </w:rPr>
              <w:t xml:space="preserve"> prevoz putokazne table i radnika od punkta do mesta ugradnje, montaža znaka na poluportalni nosač saobraćajnog znaka.</w:t>
            </w:r>
          </w:p>
        </w:tc>
        <w:tc>
          <w:tcPr>
            <w:tcW w:w="1417" w:type="dxa"/>
            <w:vAlign w:val="center"/>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r w:rsidRPr="00810AD3">
              <w:rPr>
                <w:rFonts w:ascii="Arial" w:eastAsia="Arial Unicode MS" w:hAnsi="Arial"/>
                <w:b/>
                <w:color w:val="000000"/>
                <w:kern w:val="1"/>
                <w:sz w:val="22"/>
                <w:szCs w:val="22"/>
                <w:lang w:val="sr-Latn-RS" w:eastAsia="ar-SA"/>
              </w:rPr>
              <w:t>kom</w:t>
            </w:r>
          </w:p>
        </w:tc>
        <w:tc>
          <w:tcPr>
            <w:tcW w:w="1276" w:type="dxa"/>
            <w:vAlign w:val="center"/>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r w:rsidRPr="00810AD3">
              <w:rPr>
                <w:rFonts w:ascii="Arial" w:eastAsia="Arial Unicode MS" w:hAnsi="Arial"/>
                <w:b/>
                <w:color w:val="000000"/>
                <w:kern w:val="1"/>
                <w:sz w:val="22"/>
                <w:szCs w:val="22"/>
                <w:lang w:val="sr-Latn-RS" w:eastAsia="ar-SA"/>
              </w:rPr>
              <w:t>1</w:t>
            </w:r>
          </w:p>
        </w:tc>
        <w:tc>
          <w:tcPr>
            <w:tcW w:w="1276" w:type="dxa"/>
            <w:vAlign w:val="center"/>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p>
        </w:tc>
        <w:tc>
          <w:tcPr>
            <w:tcW w:w="1367" w:type="dxa"/>
            <w:vAlign w:val="center"/>
          </w:tcPr>
          <w:p w:rsidR="00810AD3" w:rsidRPr="00810AD3" w:rsidRDefault="00810AD3" w:rsidP="00810AD3">
            <w:pPr>
              <w:suppressAutoHyphens/>
              <w:spacing w:line="100" w:lineRule="atLeast"/>
              <w:ind w:right="-46"/>
              <w:rPr>
                <w:rFonts w:ascii="Arial" w:eastAsia="Arial Unicode MS" w:hAnsi="Arial"/>
                <w:b/>
                <w:color w:val="000000"/>
                <w:kern w:val="1"/>
                <w:sz w:val="22"/>
                <w:szCs w:val="22"/>
                <w:lang w:val="sr-Latn-RS" w:eastAsia="ar-SA"/>
              </w:rPr>
            </w:pPr>
          </w:p>
        </w:tc>
      </w:tr>
    </w:tbl>
    <w:p w:rsidR="00BA1759" w:rsidRDefault="00BA1759" w:rsidP="007B662F">
      <w:pPr>
        <w:suppressAutoHyphens/>
        <w:spacing w:line="100" w:lineRule="atLeast"/>
        <w:ind w:right="-46"/>
        <w:rPr>
          <w:rFonts w:ascii="Arial" w:eastAsia="Arial Unicode MS" w:hAnsi="Arial"/>
          <w:color w:val="000000"/>
          <w:kern w:val="1"/>
          <w:sz w:val="22"/>
          <w:szCs w:val="22"/>
          <w:lang w:val="sr-Cyrl-RS" w:eastAsia="ar-SA"/>
        </w:rPr>
      </w:pPr>
    </w:p>
    <w:p w:rsidR="00473CDE" w:rsidRDefault="00473CDE" w:rsidP="007B662F">
      <w:pPr>
        <w:suppressAutoHyphens/>
        <w:spacing w:line="100" w:lineRule="atLeast"/>
        <w:ind w:right="-46"/>
        <w:rPr>
          <w:rFonts w:ascii="Arial" w:eastAsia="Arial Unicode MS" w:hAnsi="Arial"/>
          <w:color w:val="000000"/>
          <w:kern w:val="1"/>
          <w:sz w:val="22"/>
          <w:szCs w:val="22"/>
          <w:lang w:val="sr-Cyrl-RS" w:eastAsia="ar-SA"/>
        </w:rPr>
      </w:pPr>
    </w:p>
    <w:p w:rsidR="00473CDE" w:rsidRDefault="00473CDE" w:rsidP="007B662F">
      <w:pPr>
        <w:suppressAutoHyphens/>
        <w:spacing w:line="100" w:lineRule="atLeast"/>
        <w:ind w:right="-46"/>
        <w:rPr>
          <w:rFonts w:ascii="Arial" w:eastAsia="Arial Unicode MS" w:hAnsi="Arial"/>
          <w:color w:val="000000"/>
          <w:kern w:val="1"/>
          <w:sz w:val="22"/>
          <w:szCs w:val="22"/>
          <w:lang w:val="sr-Cyrl-RS" w:eastAsia="ar-SA"/>
        </w:rPr>
      </w:pPr>
    </w:p>
    <w:p w:rsidR="00473CDE" w:rsidRDefault="00473CDE" w:rsidP="007B662F">
      <w:pPr>
        <w:suppressAutoHyphens/>
        <w:spacing w:line="100" w:lineRule="atLeast"/>
        <w:ind w:right="-46"/>
        <w:rPr>
          <w:rFonts w:ascii="Arial" w:eastAsia="Arial Unicode MS" w:hAnsi="Arial"/>
          <w:color w:val="000000"/>
          <w:kern w:val="1"/>
          <w:sz w:val="22"/>
          <w:szCs w:val="22"/>
          <w:lang w:val="sr-Cyrl-RS" w:eastAsia="ar-SA"/>
        </w:rPr>
      </w:pPr>
    </w:p>
    <w:p w:rsidR="00473CDE" w:rsidRDefault="00473CDE" w:rsidP="006922FE">
      <w:pPr>
        <w:widowControl w:val="0"/>
        <w:tabs>
          <w:tab w:val="left" w:pos="3360"/>
        </w:tabs>
        <w:suppressAutoHyphens/>
        <w:autoSpaceDN w:val="0"/>
        <w:textAlignment w:val="baseline"/>
        <w:rPr>
          <w:rFonts w:eastAsia="SimSun" w:cs="Mangal"/>
          <w:kern w:val="3"/>
          <w:lang w:val="sr-Cyrl-RS" w:eastAsia="zh-CN" w:bidi="hi-IN"/>
        </w:rPr>
        <w:sectPr w:rsidR="00473CDE" w:rsidSect="00473CDE">
          <w:pgSz w:w="16838" w:h="11906" w:orient="landscape"/>
          <w:pgMar w:top="1701" w:right="1417" w:bottom="1134" w:left="1417" w:header="708" w:footer="708" w:gutter="0"/>
          <w:cols w:space="708"/>
          <w:docGrid w:linePitch="360"/>
        </w:sectPr>
      </w:pPr>
    </w:p>
    <w:p w:rsidR="006922FE" w:rsidRPr="006922FE" w:rsidRDefault="006922FE" w:rsidP="006922FE">
      <w:pPr>
        <w:widowControl w:val="0"/>
        <w:tabs>
          <w:tab w:val="left" w:pos="3360"/>
        </w:tabs>
        <w:suppressAutoHyphens/>
        <w:autoSpaceDN w:val="0"/>
        <w:textAlignment w:val="baseline"/>
        <w:rPr>
          <w:rFonts w:eastAsia="SimSun" w:cs="Mangal"/>
          <w:kern w:val="3"/>
          <w:lang w:val="sr-Cyrl-RS" w:eastAsia="zh-CN" w:bidi="hi-IN"/>
        </w:rPr>
      </w:pPr>
      <w:r>
        <w:rPr>
          <w:rFonts w:eastAsia="SimSun" w:cs="Mangal"/>
          <w:kern w:val="3"/>
          <w:lang w:val="sr-Cyrl-RS" w:eastAsia="zh-CN" w:bidi="hi-IN"/>
        </w:rPr>
        <w:lastRenderedPageBreak/>
        <w:t>Рекапитулација</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2977"/>
      </w:tblGrid>
      <w:tr w:rsidR="006922FE" w:rsidRPr="001660D8" w:rsidTr="006922FE">
        <w:trPr>
          <w:trHeight w:val="300"/>
        </w:trPr>
        <w:tc>
          <w:tcPr>
            <w:tcW w:w="6521" w:type="dxa"/>
            <w:shd w:val="clear" w:color="auto" w:fill="auto"/>
          </w:tcPr>
          <w:p w:rsidR="006922FE" w:rsidRPr="006922FE" w:rsidRDefault="006922FE" w:rsidP="006922FE">
            <w:pPr>
              <w:widowControl w:val="0"/>
              <w:tabs>
                <w:tab w:val="left" w:pos="3360"/>
              </w:tabs>
              <w:suppressAutoHyphens/>
              <w:autoSpaceDN w:val="0"/>
              <w:textAlignment w:val="baseline"/>
              <w:rPr>
                <w:rFonts w:eastAsia="SimSun" w:cs="Mangal"/>
                <w:kern w:val="3"/>
                <w:lang w:val="sr-Cyrl-RS" w:eastAsia="zh-CN" w:bidi="hi-IN"/>
              </w:rPr>
            </w:pPr>
            <w:r>
              <w:rPr>
                <w:rFonts w:eastAsia="SimSun" w:cs="Mangal"/>
                <w:kern w:val="3"/>
                <w:lang w:val="sr-Cyrl-RS" w:eastAsia="zh-CN" w:bidi="hi-IN"/>
              </w:rPr>
              <w:t>УКУПНО БЕЗ ПДВ</w:t>
            </w:r>
          </w:p>
        </w:tc>
        <w:tc>
          <w:tcPr>
            <w:tcW w:w="2977" w:type="dxa"/>
            <w:shd w:val="clear" w:color="auto" w:fill="auto"/>
          </w:tcPr>
          <w:p w:rsidR="006922FE" w:rsidRPr="001660D8" w:rsidRDefault="006922FE" w:rsidP="00C64E0D">
            <w:pPr>
              <w:widowControl w:val="0"/>
              <w:tabs>
                <w:tab w:val="left" w:pos="3360"/>
              </w:tabs>
              <w:suppressAutoHyphens/>
              <w:autoSpaceDN w:val="0"/>
              <w:textAlignment w:val="baseline"/>
              <w:rPr>
                <w:rFonts w:eastAsia="SimSun" w:cs="Mangal"/>
                <w:kern w:val="3"/>
                <w:lang w:val="sr-Latn-CS" w:eastAsia="zh-CN" w:bidi="hi-IN"/>
              </w:rPr>
            </w:pPr>
          </w:p>
        </w:tc>
      </w:tr>
      <w:tr w:rsidR="006922FE" w:rsidRPr="001660D8" w:rsidTr="006922FE">
        <w:trPr>
          <w:trHeight w:val="300"/>
        </w:trPr>
        <w:tc>
          <w:tcPr>
            <w:tcW w:w="6521" w:type="dxa"/>
            <w:shd w:val="clear" w:color="auto" w:fill="auto"/>
          </w:tcPr>
          <w:p w:rsidR="006922FE" w:rsidRPr="006922FE" w:rsidRDefault="006922FE" w:rsidP="00C64E0D">
            <w:pPr>
              <w:widowControl w:val="0"/>
              <w:tabs>
                <w:tab w:val="left" w:pos="3360"/>
              </w:tabs>
              <w:suppressAutoHyphens/>
              <w:autoSpaceDN w:val="0"/>
              <w:textAlignment w:val="baseline"/>
              <w:rPr>
                <w:rFonts w:eastAsia="SimSun" w:cs="Mangal"/>
                <w:kern w:val="3"/>
                <w:lang w:val="sr-Cyrl-RS" w:eastAsia="zh-CN" w:bidi="hi-IN"/>
              </w:rPr>
            </w:pPr>
            <w:r>
              <w:rPr>
                <w:rFonts w:eastAsia="SimSun" w:cs="Mangal"/>
                <w:kern w:val="3"/>
                <w:lang w:val="sr-Cyrl-RS" w:eastAsia="zh-CN" w:bidi="hi-IN"/>
              </w:rPr>
              <w:t>ПДВ</w:t>
            </w:r>
          </w:p>
        </w:tc>
        <w:tc>
          <w:tcPr>
            <w:tcW w:w="2977" w:type="dxa"/>
            <w:shd w:val="clear" w:color="auto" w:fill="auto"/>
          </w:tcPr>
          <w:p w:rsidR="006922FE" w:rsidRPr="001660D8" w:rsidRDefault="006922FE" w:rsidP="00C64E0D">
            <w:pPr>
              <w:widowControl w:val="0"/>
              <w:tabs>
                <w:tab w:val="left" w:pos="3360"/>
              </w:tabs>
              <w:suppressAutoHyphens/>
              <w:autoSpaceDN w:val="0"/>
              <w:textAlignment w:val="baseline"/>
              <w:rPr>
                <w:rFonts w:eastAsia="SimSun" w:cs="Mangal"/>
                <w:kern w:val="3"/>
                <w:lang w:val="sr-Latn-CS" w:eastAsia="zh-CN" w:bidi="hi-IN"/>
              </w:rPr>
            </w:pPr>
          </w:p>
        </w:tc>
      </w:tr>
      <w:tr w:rsidR="006922FE" w:rsidRPr="001660D8" w:rsidTr="006922FE">
        <w:trPr>
          <w:trHeight w:val="300"/>
        </w:trPr>
        <w:tc>
          <w:tcPr>
            <w:tcW w:w="6521" w:type="dxa"/>
            <w:shd w:val="clear" w:color="auto" w:fill="auto"/>
          </w:tcPr>
          <w:p w:rsidR="006922FE" w:rsidRPr="006922FE" w:rsidRDefault="006922FE" w:rsidP="006922FE">
            <w:pPr>
              <w:widowControl w:val="0"/>
              <w:tabs>
                <w:tab w:val="left" w:pos="3360"/>
              </w:tabs>
              <w:suppressAutoHyphens/>
              <w:autoSpaceDN w:val="0"/>
              <w:textAlignment w:val="baseline"/>
              <w:rPr>
                <w:rFonts w:eastAsia="SimSun" w:cs="Mangal"/>
                <w:kern w:val="3"/>
                <w:lang w:val="sr-Cyrl-RS" w:eastAsia="zh-CN" w:bidi="hi-IN"/>
              </w:rPr>
            </w:pPr>
            <w:r>
              <w:rPr>
                <w:rFonts w:eastAsia="SimSun" w:cs="Mangal"/>
                <w:kern w:val="3"/>
                <w:lang w:val="sr-Cyrl-RS" w:eastAsia="zh-CN" w:bidi="hi-IN"/>
              </w:rPr>
              <w:t>УКУПНО СА ПДВ</w:t>
            </w:r>
          </w:p>
        </w:tc>
        <w:tc>
          <w:tcPr>
            <w:tcW w:w="2977" w:type="dxa"/>
            <w:shd w:val="clear" w:color="auto" w:fill="auto"/>
          </w:tcPr>
          <w:p w:rsidR="006922FE" w:rsidRPr="001660D8" w:rsidRDefault="006922FE" w:rsidP="00C64E0D">
            <w:pPr>
              <w:widowControl w:val="0"/>
              <w:tabs>
                <w:tab w:val="left" w:pos="3360"/>
              </w:tabs>
              <w:suppressAutoHyphens/>
              <w:autoSpaceDN w:val="0"/>
              <w:textAlignment w:val="baseline"/>
              <w:rPr>
                <w:rFonts w:eastAsia="SimSun" w:cs="Mangal"/>
                <w:kern w:val="3"/>
                <w:lang w:val="sr-Latn-CS" w:eastAsia="zh-CN" w:bidi="hi-IN"/>
              </w:rPr>
            </w:pPr>
          </w:p>
        </w:tc>
      </w:tr>
    </w:tbl>
    <w:p w:rsidR="006922FE" w:rsidRDefault="006922FE" w:rsidP="006922FE">
      <w:pPr>
        <w:suppressAutoHyphens/>
        <w:spacing w:line="100" w:lineRule="atLeast"/>
        <w:ind w:right="-874"/>
        <w:rPr>
          <w:rFonts w:ascii="Arial" w:eastAsia="Arial Unicode MS" w:hAnsi="Arial" w:cs="Arial"/>
          <w:b/>
          <w:color w:val="000000"/>
          <w:kern w:val="1"/>
          <w:sz w:val="20"/>
          <w:szCs w:val="20"/>
          <w:lang w:val="sr-Latn-CS" w:eastAsia="ar-SA"/>
        </w:rPr>
      </w:pPr>
    </w:p>
    <w:p w:rsidR="006922FE" w:rsidRPr="00DC41A9" w:rsidRDefault="006922FE" w:rsidP="006922FE">
      <w:pPr>
        <w:jc w:val="center"/>
        <w:rPr>
          <w:rFonts w:ascii="Arial" w:hAnsi="Arial" w:cs="Arial"/>
          <w:sz w:val="22"/>
        </w:rPr>
      </w:pPr>
    </w:p>
    <w:tbl>
      <w:tblPr>
        <w:tblpPr w:leftFromText="180" w:rightFromText="180" w:vertAnchor="text" w:horzAnchor="margin" w:tblpXSpec="center" w:tblpY="143"/>
        <w:tblW w:w="9747" w:type="dxa"/>
        <w:tblLayout w:type="fixed"/>
        <w:tblLook w:val="0000" w:firstRow="0" w:lastRow="0" w:firstColumn="0" w:lastColumn="0" w:noHBand="0" w:noVBand="0"/>
      </w:tblPr>
      <w:tblGrid>
        <w:gridCol w:w="3170"/>
        <w:gridCol w:w="6577"/>
      </w:tblGrid>
      <w:tr w:rsidR="006922FE" w:rsidRPr="00DC41A9" w:rsidTr="006922FE">
        <w:trPr>
          <w:trHeight w:val="575"/>
        </w:trPr>
        <w:tc>
          <w:tcPr>
            <w:tcW w:w="3170" w:type="dxa"/>
            <w:tcBorders>
              <w:top w:val="single" w:sz="4" w:space="0" w:color="000000"/>
              <w:left w:val="single" w:sz="4" w:space="0" w:color="000000"/>
              <w:bottom w:val="single" w:sz="4" w:space="0" w:color="000000"/>
            </w:tcBorders>
            <w:shd w:val="clear" w:color="auto" w:fill="auto"/>
          </w:tcPr>
          <w:p w:rsidR="006922FE" w:rsidRPr="00DC41A9" w:rsidRDefault="006922FE" w:rsidP="00C64E0D">
            <w:pPr>
              <w:suppressAutoHyphens/>
              <w:spacing w:line="100" w:lineRule="atLeast"/>
              <w:rPr>
                <w:rFonts w:ascii="Arial Unicode MS" w:eastAsia="TimesNewRomanPSMT" w:hAnsi="Arial Unicode MS" w:cs="Arial"/>
                <w:bCs/>
                <w:color w:val="000000"/>
                <w:kern w:val="1"/>
                <w:sz w:val="22"/>
                <w:lang w:eastAsia="ar-SA"/>
              </w:rPr>
            </w:pPr>
            <w:r w:rsidRPr="00DC41A9">
              <w:rPr>
                <w:rFonts w:ascii="Arial" w:eastAsia="TimesNewRomanPSMT" w:hAnsi="Arial" w:cs="Arial"/>
                <w:bCs/>
                <w:color w:val="000000"/>
                <w:kern w:val="1"/>
                <w:sz w:val="22"/>
                <w:lang w:val="ru-RU" w:eastAsia="ar-SA"/>
              </w:rPr>
              <w:t xml:space="preserve">Укупна цена без ПДВ </w:t>
            </w:r>
          </w:p>
        </w:tc>
        <w:tc>
          <w:tcPr>
            <w:tcW w:w="6577" w:type="dxa"/>
            <w:tcBorders>
              <w:top w:val="single" w:sz="4" w:space="0" w:color="000000"/>
              <w:left w:val="single" w:sz="4" w:space="0" w:color="000000"/>
              <w:bottom w:val="single" w:sz="4" w:space="0" w:color="000000"/>
              <w:right w:val="single" w:sz="4" w:space="0" w:color="000000"/>
            </w:tcBorders>
            <w:shd w:val="clear" w:color="auto" w:fill="auto"/>
          </w:tcPr>
          <w:p w:rsidR="006922FE" w:rsidRPr="00DC41A9" w:rsidRDefault="006922FE" w:rsidP="00C64E0D">
            <w:pPr>
              <w:autoSpaceDE w:val="0"/>
              <w:autoSpaceDN w:val="0"/>
              <w:adjustRightInd w:val="0"/>
              <w:jc w:val="right"/>
              <w:rPr>
                <w:rFonts w:ascii="Arial" w:hAnsi="Arial" w:cs="Arial"/>
                <w:color w:val="000000"/>
                <w:sz w:val="22"/>
                <w:lang w:val="ru-RU"/>
              </w:rPr>
            </w:pPr>
          </w:p>
        </w:tc>
      </w:tr>
      <w:tr w:rsidR="006922FE" w:rsidRPr="00DC41A9" w:rsidTr="006922FE">
        <w:tc>
          <w:tcPr>
            <w:tcW w:w="3170" w:type="dxa"/>
            <w:tcBorders>
              <w:top w:val="single" w:sz="4" w:space="0" w:color="000000"/>
              <w:left w:val="single" w:sz="4" w:space="0" w:color="000000"/>
              <w:bottom w:val="single" w:sz="4" w:space="0" w:color="000000"/>
            </w:tcBorders>
            <w:shd w:val="clear" w:color="auto" w:fill="auto"/>
          </w:tcPr>
          <w:p w:rsidR="006922FE" w:rsidRPr="00DC41A9" w:rsidRDefault="006922FE" w:rsidP="00C64E0D">
            <w:pPr>
              <w:suppressAutoHyphens/>
              <w:spacing w:line="100" w:lineRule="atLeast"/>
              <w:rPr>
                <w:rFonts w:ascii="Arial" w:eastAsia="TimesNewRomanPSMT" w:hAnsi="Arial" w:cs="Arial"/>
                <w:bCs/>
                <w:color w:val="000000"/>
                <w:kern w:val="1"/>
                <w:sz w:val="22"/>
                <w:lang w:val="ru-RU" w:eastAsia="ar-SA"/>
              </w:rPr>
            </w:pPr>
            <w:r w:rsidRPr="00DC41A9">
              <w:rPr>
                <w:rFonts w:ascii="Arial" w:eastAsia="TimesNewRomanPSMT" w:hAnsi="Arial" w:cs="Arial"/>
                <w:bCs/>
                <w:color w:val="000000"/>
                <w:kern w:val="1"/>
                <w:sz w:val="22"/>
                <w:lang w:val="ru-RU" w:eastAsia="ar-SA"/>
              </w:rPr>
              <w:t>ПДВ</w:t>
            </w:r>
          </w:p>
          <w:p w:rsidR="006922FE" w:rsidRPr="00DC41A9" w:rsidRDefault="006922FE" w:rsidP="00C64E0D">
            <w:pPr>
              <w:suppressAutoHyphens/>
              <w:spacing w:line="100" w:lineRule="atLeast"/>
              <w:rPr>
                <w:rFonts w:ascii="Arial" w:eastAsia="TimesNewRomanPSMT" w:hAnsi="Arial" w:cs="Arial"/>
                <w:bCs/>
                <w:color w:val="000000"/>
                <w:kern w:val="1"/>
                <w:sz w:val="22"/>
                <w:lang w:val="ru-RU" w:eastAsia="ar-SA"/>
              </w:rPr>
            </w:pPr>
          </w:p>
        </w:tc>
        <w:tc>
          <w:tcPr>
            <w:tcW w:w="6577" w:type="dxa"/>
            <w:tcBorders>
              <w:top w:val="single" w:sz="4" w:space="0" w:color="000000"/>
              <w:left w:val="single" w:sz="4" w:space="0" w:color="000000"/>
              <w:bottom w:val="single" w:sz="4" w:space="0" w:color="000000"/>
              <w:right w:val="single" w:sz="4" w:space="0" w:color="000000"/>
            </w:tcBorders>
            <w:shd w:val="clear" w:color="auto" w:fill="auto"/>
          </w:tcPr>
          <w:p w:rsidR="006922FE" w:rsidRPr="00DC41A9" w:rsidRDefault="006922FE" w:rsidP="00C64E0D">
            <w:pPr>
              <w:autoSpaceDE w:val="0"/>
              <w:autoSpaceDN w:val="0"/>
              <w:adjustRightInd w:val="0"/>
              <w:jc w:val="right"/>
              <w:rPr>
                <w:rFonts w:ascii="Arial" w:hAnsi="Arial" w:cs="Arial"/>
                <w:color w:val="000000"/>
                <w:sz w:val="22"/>
                <w:lang w:val="ru-RU"/>
              </w:rPr>
            </w:pPr>
          </w:p>
        </w:tc>
      </w:tr>
      <w:tr w:rsidR="006922FE" w:rsidRPr="00DC41A9" w:rsidTr="006922FE">
        <w:trPr>
          <w:trHeight w:val="620"/>
        </w:trPr>
        <w:tc>
          <w:tcPr>
            <w:tcW w:w="3170" w:type="dxa"/>
            <w:tcBorders>
              <w:top w:val="single" w:sz="4" w:space="0" w:color="000000"/>
              <w:left w:val="single" w:sz="4" w:space="0" w:color="000000"/>
              <w:bottom w:val="single" w:sz="4" w:space="0" w:color="000000"/>
            </w:tcBorders>
            <w:shd w:val="clear" w:color="auto" w:fill="auto"/>
          </w:tcPr>
          <w:p w:rsidR="006922FE" w:rsidRPr="00DC41A9" w:rsidRDefault="006922FE" w:rsidP="00C64E0D">
            <w:pPr>
              <w:suppressAutoHyphens/>
              <w:spacing w:line="100" w:lineRule="atLeast"/>
              <w:rPr>
                <w:rFonts w:ascii="Arial" w:eastAsia="TimesNewRomanPSMT" w:hAnsi="Arial" w:cs="Arial"/>
                <w:bCs/>
                <w:color w:val="000000"/>
                <w:kern w:val="1"/>
                <w:sz w:val="22"/>
                <w:lang w:val="ru-RU" w:eastAsia="ar-SA"/>
              </w:rPr>
            </w:pPr>
            <w:r w:rsidRPr="00DC41A9">
              <w:rPr>
                <w:rFonts w:ascii="Arial" w:eastAsia="TimesNewRomanPSMT" w:hAnsi="Arial" w:cs="Arial"/>
                <w:bCs/>
                <w:color w:val="000000"/>
                <w:kern w:val="1"/>
                <w:sz w:val="22"/>
                <w:lang w:val="ru-RU" w:eastAsia="ar-SA"/>
              </w:rPr>
              <w:t xml:space="preserve">Укупна цена са ПДВ </w:t>
            </w:r>
          </w:p>
        </w:tc>
        <w:tc>
          <w:tcPr>
            <w:tcW w:w="6577" w:type="dxa"/>
            <w:tcBorders>
              <w:top w:val="single" w:sz="4" w:space="0" w:color="000000"/>
              <w:left w:val="single" w:sz="4" w:space="0" w:color="000000"/>
              <w:bottom w:val="single" w:sz="4" w:space="0" w:color="000000"/>
              <w:right w:val="single" w:sz="4" w:space="0" w:color="000000"/>
            </w:tcBorders>
            <w:shd w:val="clear" w:color="auto" w:fill="auto"/>
          </w:tcPr>
          <w:p w:rsidR="006922FE" w:rsidRPr="00DC41A9" w:rsidRDefault="006922FE" w:rsidP="00C64E0D">
            <w:pPr>
              <w:autoSpaceDE w:val="0"/>
              <w:autoSpaceDN w:val="0"/>
              <w:adjustRightInd w:val="0"/>
              <w:jc w:val="right"/>
              <w:rPr>
                <w:rFonts w:ascii="Arial" w:hAnsi="Arial" w:cs="Arial"/>
                <w:color w:val="000000"/>
                <w:sz w:val="22"/>
                <w:lang w:val="ru-RU"/>
              </w:rPr>
            </w:pPr>
          </w:p>
        </w:tc>
      </w:tr>
      <w:tr w:rsidR="006922FE" w:rsidRPr="00DC41A9" w:rsidTr="006922FE">
        <w:tc>
          <w:tcPr>
            <w:tcW w:w="3170" w:type="dxa"/>
            <w:tcBorders>
              <w:top w:val="single" w:sz="4" w:space="0" w:color="000000"/>
              <w:left w:val="single" w:sz="4" w:space="0" w:color="000000"/>
              <w:bottom w:val="single" w:sz="4" w:space="0" w:color="000000"/>
            </w:tcBorders>
            <w:shd w:val="clear" w:color="auto" w:fill="auto"/>
          </w:tcPr>
          <w:p w:rsidR="006922FE" w:rsidRPr="00DC41A9" w:rsidRDefault="006922FE" w:rsidP="00C64E0D">
            <w:pPr>
              <w:suppressAutoHyphens/>
              <w:spacing w:line="100" w:lineRule="atLeast"/>
              <w:rPr>
                <w:rFonts w:ascii="Arial" w:eastAsia="TimesNewRomanPSMT" w:hAnsi="Arial" w:cs="Arial"/>
                <w:bCs/>
                <w:color w:val="000000"/>
                <w:kern w:val="1"/>
                <w:sz w:val="22"/>
                <w:lang w:val="ru-RU" w:eastAsia="ar-SA"/>
              </w:rPr>
            </w:pPr>
            <w:r w:rsidRPr="00DC41A9">
              <w:rPr>
                <w:rFonts w:ascii="Arial" w:eastAsia="TimesNewRomanPSMT" w:hAnsi="Arial" w:cs="Arial"/>
                <w:bCs/>
                <w:color w:val="000000"/>
                <w:kern w:val="1"/>
                <w:sz w:val="22"/>
                <w:lang w:val="ru-RU" w:eastAsia="ar-SA"/>
              </w:rPr>
              <w:t>Рок и начин плаћања</w:t>
            </w:r>
          </w:p>
          <w:p w:rsidR="006922FE" w:rsidRPr="00DC41A9" w:rsidRDefault="006922FE" w:rsidP="00C64E0D">
            <w:pPr>
              <w:suppressAutoHyphens/>
              <w:spacing w:line="100" w:lineRule="atLeast"/>
              <w:rPr>
                <w:rFonts w:ascii="Arial" w:eastAsia="TimesNewRomanPSMT" w:hAnsi="Arial" w:cs="Arial"/>
                <w:bCs/>
                <w:color w:val="000000"/>
                <w:kern w:val="1"/>
                <w:sz w:val="22"/>
                <w:lang w:eastAsia="ar-SA"/>
              </w:rPr>
            </w:pPr>
          </w:p>
        </w:tc>
        <w:tc>
          <w:tcPr>
            <w:tcW w:w="6577" w:type="dxa"/>
            <w:tcBorders>
              <w:top w:val="single" w:sz="4" w:space="0" w:color="000000"/>
              <w:left w:val="single" w:sz="4" w:space="0" w:color="000000"/>
              <w:bottom w:val="single" w:sz="4" w:space="0" w:color="000000"/>
              <w:right w:val="single" w:sz="4" w:space="0" w:color="000000"/>
            </w:tcBorders>
            <w:shd w:val="clear" w:color="auto" w:fill="auto"/>
          </w:tcPr>
          <w:p w:rsidR="006922FE" w:rsidRPr="00DC41A9" w:rsidRDefault="006922FE" w:rsidP="00C64E0D">
            <w:pPr>
              <w:tabs>
                <w:tab w:val="left" w:pos="-720"/>
              </w:tabs>
              <w:suppressAutoHyphens/>
              <w:spacing w:line="100" w:lineRule="atLeast"/>
              <w:rPr>
                <w:rFonts w:ascii="Arial" w:eastAsia="TimesNewRomanPSMT" w:hAnsi="Arial" w:cs="Arial"/>
                <w:bCs/>
                <w:color w:val="000000"/>
                <w:kern w:val="1"/>
                <w:sz w:val="22"/>
                <w:lang w:eastAsia="ar-SA"/>
              </w:rPr>
            </w:pPr>
            <w:r w:rsidRPr="00DC41A9">
              <w:rPr>
                <w:rFonts w:ascii="Arial" w:eastAsia="TimesNewRomanPSMT" w:hAnsi="Arial" w:cs="Arial"/>
                <w:bCs/>
                <w:color w:val="000000"/>
                <w:kern w:val="1"/>
                <w:sz w:val="22"/>
                <w:lang w:eastAsia="ar-SA"/>
              </w:rPr>
              <w:t xml:space="preserve">           У року од 45 дана од дана испостављања исправне фактуре, потписане од стране овлашћених лица Наручиоца и Понуђача.</w:t>
            </w:r>
          </w:p>
        </w:tc>
      </w:tr>
      <w:tr w:rsidR="006922FE" w:rsidRPr="00DC41A9" w:rsidTr="006922FE">
        <w:tc>
          <w:tcPr>
            <w:tcW w:w="3170" w:type="dxa"/>
            <w:tcBorders>
              <w:top w:val="single" w:sz="4" w:space="0" w:color="000000"/>
              <w:left w:val="single" w:sz="4" w:space="0" w:color="000000"/>
              <w:bottom w:val="single" w:sz="4" w:space="0" w:color="000000"/>
            </w:tcBorders>
            <w:shd w:val="clear" w:color="auto" w:fill="auto"/>
          </w:tcPr>
          <w:p w:rsidR="006922FE" w:rsidRPr="00DC41A9" w:rsidRDefault="006922FE" w:rsidP="00C64E0D">
            <w:pPr>
              <w:suppressAutoHyphens/>
              <w:spacing w:line="100" w:lineRule="atLeast"/>
              <w:rPr>
                <w:rFonts w:ascii="Arial" w:eastAsia="TimesNewRomanPSMT" w:hAnsi="Arial" w:cs="Arial"/>
                <w:bCs/>
                <w:color w:val="000000"/>
                <w:kern w:val="1"/>
                <w:sz w:val="22"/>
                <w:lang w:val="ru-RU" w:eastAsia="ar-SA"/>
              </w:rPr>
            </w:pPr>
            <w:r w:rsidRPr="00DC41A9">
              <w:rPr>
                <w:rFonts w:ascii="Arial" w:eastAsia="TimesNewRomanPSMT" w:hAnsi="Arial" w:cs="Arial"/>
                <w:bCs/>
                <w:color w:val="000000"/>
                <w:kern w:val="1"/>
                <w:sz w:val="22"/>
                <w:lang w:val="ru-RU" w:eastAsia="ar-SA"/>
              </w:rPr>
              <w:t>Рок важења понуде</w:t>
            </w:r>
          </w:p>
          <w:p w:rsidR="006922FE" w:rsidRPr="00DC41A9" w:rsidRDefault="006922FE" w:rsidP="00C64E0D">
            <w:pPr>
              <w:suppressAutoHyphens/>
              <w:spacing w:line="100" w:lineRule="atLeast"/>
              <w:rPr>
                <w:rFonts w:ascii="Arial" w:eastAsia="TimesNewRomanPSMT" w:hAnsi="Arial" w:cs="Arial"/>
                <w:bCs/>
                <w:color w:val="000000"/>
                <w:kern w:val="1"/>
                <w:sz w:val="22"/>
                <w:lang w:val="ru-RU" w:eastAsia="ar-SA"/>
              </w:rPr>
            </w:pPr>
          </w:p>
          <w:p w:rsidR="006922FE" w:rsidRPr="00DC41A9" w:rsidRDefault="006922FE" w:rsidP="00C64E0D">
            <w:pPr>
              <w:suppressAutoHyphens/>
              <w:spacing w:line="100" w:lineRule="atLeast"/>
              <w:rPr>
                <w:rFonts w:ascii="Arial" w:eastAsia="TimesNewRomanPSMT" w:hAnsi="Arial" w:cs="Arial"/>
                <w:bCs/>
                <w:color w:val="000000"/>
                <w:kern w:val="1"/>
                <w:sz w:val="22"/>
                <w:lang w:val="ru-RU" w:eastAsia="ar-SA"/>
              </w:rPr>
            </w:pPr>
          </w:p>
        </w:tc>
        <w:tc>
          <w:tcPr>
            <w:tcW w:w="6577" w:type="dxa"/>
            <w:tcBorders>
              <w:top w:val="single" w:sz="4" w:space="0" w:color="000000"/>
              <w:left w:val="single" w:sz="4" w:space="0" w:color="000000"/>
              <w:bottom w:val="single" w:sz="4" w:space="0" w:color="000000"/>
              <w:right w:val="single" w:sz="4" w:space="0" w:color="000000"/>
            </w:tcBorders>
            <w:shd w:val="clear" w:color="auto" w:fill="auto"/>
          </w:tcPr>
          <w:p w:rsidR="006922FE" w:rsidRPr="00DC41A9" w:rsidRDefault="006922FE" w:rsidP="00C64E0D">
            <w:pPr>
              <w:suppressAutoHyphens/>
              <w:snapToGrid w:val="0"/>
              <w:spacing w:line="100" w:lineRule="atLeast"/>
              <w:rPr>
                <w:rFonts w:ascii="Arial" w:eastAsia="TimesNewRomanPSMT" w:hAnsi="Arial" w:cs="Arial"/>
                <w:bCs/>
                <w:color w:val="000000"/>
                <w:kern w:val="1"/>
                <w:sz w:val="10"/>
                <w:szCs w:val="10"/>
                <w:lang w:val="ru-RU" w:eastAsia="ar-SA"/>
              </w:rPr>
            </w:pPr>
          </w:p>
          <w:p w:rsidR="006922FE" w:rsidRPr="00DC41A9" w:rsidRDefault="006922FE" w:rsidP="00C64E0D">
            <w:pPr>
              <w:suppressAutoHyphens/>
              <w:snapToGrid w:val="0"/>
              <w:spacing w:line="100" w:lineRule="atLeast"/>
              <w:rPr>
                <w:rFonts w:ascii="Arial" w:eastAsia="TimesNewRomanPSMT" w:hAnsi="Arial" w:cs="Arial"/>
                <w:bCs/>
                <w:color w:val="000000"/>
                <w:kern w:val="1"/>
                <w:sz w:val="22"/>
                <w:lang w:val="ru-RU" w:eastAsia="ar-SA"/>
              </w:rPr>
            </w:pPr>
            <w:r w:rsidRPr="00DC41A9">
              <w:rPr>
                <w:rFonts w:ascii="Arial" w:eastAsia="TimesNewRomanPSMT" w:hAnsi="Arial" w:cs="Arial"/>
                <w:bCs/>
                <w:color w:val="000000"/>
                <w:kern w:val="1"/>
                <w:sz w:val="22"/>
                <w:lang w:val="ru-RU" w:eastAsia="ar-SA"/>
              </w:rPr>
              <w:t>________ дана од дана јавног отварања понуда (не краће од 30 дана)</w:t>
            </w:r>
          </w:p>
        </w:tc>
      </w:tr>
      <w:tr w:rsidR="006922FE" w:rsidRPr="00DC41A9" w:rsidTr="006922FE">
        <w:tc>
          <w:tcPr>
            <w:tcW w:w="3170" w:type="dxa"/>
            <w:tcBorders>
              <w:top w:val="single" w:sz="4" w:space="0" w:color="000000"/>
              <w:left w:val="single" w:sz="4" w:space="0" w:color="000000"/>
              <w:bottom w:val="single" w:sz="4" w:space="0" w:color="000000"/>
            </w:tcBorders>
            <w:shd w:val="clear" w:color="auto" w:fill="auto"/>
          </w:tcPr>
          <w:p w:rsidR="006922FE" w:rsidRPr="00DC41A9" w:rsidRDefault="006922FE" w:rsidP="00C64E0D">
            <w:pPr>
              <w:suppressAutoHyphens/>
              <w:spacing w:line="100" w:lineRule="atLeast"/>
              <w:rPr>
                <w:rFonts w:ascii="Arial" w:eastAsia="TimesNewRomanPSMT" w:hAnsi="Arial" w:cs="Arial"/>
                <w:bCs/>
                <w:color w:val="000000"/>
                <w:kern w:val="1"/>
                <w:sz w:val="22"/>
                <w:lang w:val="ru-RU" w:eastAsia="ar-SA"/>
              </w:rPr>
            </w:pPr>
            <w:r w:rsidRPr="00DC41A9">
              <w:rPr>
                <w:rFonts w:ascii="Arial" w:eastAsia="TimesNewRomanPSMT" w:hAnsi="Arial" w:cs="Arial"/>
                <w:bCs/>
                <w:color w:val="000000"/>
                <w:kern w:val="1"/>
                <w:sz w:val="22"/>
                <w:lang w:val="ru-RU" w:eastAsia="ar-SA"/>
              </w:rPr>
              <w:t xml:space="preserve">Рок </w:t>
            </w:r>
            <w:r w:rsidR="00D03A23">
              <w:rPr>
                <w:rFonts w:ascii="Arial" w:eastAsia="TimesNewRomanPSMT" w:hAnsi="Arial" w:cs="Arial"/>
                <w:bCs/>
                <w:color w:val="000000"/>
                <w:kern w:val="1"/>
                <w:sz w:val="22"/>
                <w:lang w:val="ru-RU" w:eastAsia="ar-SA"/>
              </w:rPr>
              <w:t>за доставу добара</w:t>
            </w:r>
          </w:p>
          <w:p w:rsidR="006922FE" w:rsidRPr="00DC41A9" w:rsidRDefault="006922FE" w:rsidP="00C64E0D">
            <w:pPr>
              <w:suppressAutoHyphens/>
              <w:spacing w:line="100" w:lineRule="atLeast"/>
              <w:rPr>
                <w:rFonts w:ascii="Arial" w:eastAsia="TimesNewRomanPSMT" w:hAnsi="Arial" w:cs="Arial"/>
                <w:bCs/>
                <w:color w:val="000000"/>
                <w:kern w:val="1"/>
                <w:sz w:val="22"/>
                <w:lang w:val="ru-RU" w:eastAsia="ar-SA"/>
              </w:rPr>
            </w:pPr>
          </w:p>
          <w:p w:rsidR="006922FE" w:rsidRPr="00DC41A9" w:rsidRDefault="006922FE" w:rsidP="00C64E0D">
            <w:pPr>
              <w:suppressAutoHyphens/>
              <w:spacing w:line="100" w:lineRule="atLeast"/>
              <w:rPr>
                <w:rFonts w:ascii="Arial" w:eastAsia="TimesNewRomanPSMT" w:hAnsi="Arial" w:cs="Arial"/>
                <w:bCs/>
                <w:color w:val="000000"/>
                <w:kern w:val="1"/>
                <w:sz w:val="22"/>
                <w:lang w:val="ru-RU" w:eastAsia="ar-SA"/>
              </w:rPr>
            </w:pPr>
          </w:p>
        </w:tc>
        <w:tc>
          <w:tcPr>
            <w:tcW w:w="6577" w:type="dxa"/>
            <w:tcBorders>
              <w:top w:val="single" w:sz="4" w:space="0" w:color="000000"/>
              <w:left w:val="single" w:sz="4" w:space="0" w:color="000000"/>
              <w:bottom w:val="single" w:sz="4" w:space="0" w:color="000000"/>
              <w:right w:val="single" w:sz="4" w:space="0" w:color="000000"/>
            </w:tcBorders>
            <w:shd w:val="clear" w:color="auto" w:fill="auto"/>
          </w:tcPr>
          <w:p w:rsidR="006922FE" w:rsidRPr="00DC41A9" w:rsidRDefault="006922FE" w:rsidP="00C64E0D">
            <w:pPr>
              <w:suppressAutoHyphens/>
              <w:snapToGrid w:val="0"/>
              <w:spacing w:line="100" w:lineRule="atLeast"/>
              <w:rPr>
                <w:rFonts w:ascii="Arial" w:eastAsia="TimesNewRomanPSMT" w:hAnsi="Arial" w:cs="Arial"/>
                <w:bCs/>
                <w:color w:val="000000"/>
                <w:kern w:val="1"/>
                <w:sz w:val="10"/>
                <w:szCs w:val="10"/>
                <w:lang w:val="ru-RU" w:eastAsia="ar-SA"/>
              </w:rPr>
            </w:pPr>
          </w:p>
          <w:p w:rsidR="006922FE" w:rsidRPr="00DC41A9" w:rsidRDefault="006922FE" w:rsidP="00C64E0D">
            <w:pPr>
              <w:suppressAutoHyphens/>
              <w:snapToGrid w:val="0"/>
              <w:spacing w:line="100" w:lineRule="atLeast"/>
              <w:rPr>
                <w:rFonts w:ascii="Arial" w:eastAsia="TimesNewRomanPSMT" w:hAnsi="Arial" w:cs="Arial"/>
                <w:bCs/>
                <w:color w:val="000000"/>
                <w:kern w:val="1"/>
                <w:sz w:val="22"/>
                <w:lang w:val="ru-RU" w:eastAsia="ar-SA"/>
              </w:rPr>
            </w:pPr>
            <w:r w:rsidRPr="00DC41A9">
              <w:rPr>
                <w:rFonts w:ascii="Arial" w:eastAsia="TimesNewRomanPSMT" w:hAnsi="Arial" w:cs="Arial"/>
                <w:bCs/>
                <w:color w:val="000000"/>
                <w:kern w:val="1"/>
                <w:sz w:val="22"/>
                <w:lang w:val="ru-RU" w:eastAsia="ar-SA"/>
              </w:rPr>
              <w:t xml:space="preserve">________дана </w:t>
            </w:r>
            <w:r w:rsidRPr="00DC41A9">
              <w:t xml:space="preserve"> </w:t>
            </w:r>
            <w:r w:rsidRPr="00DC41A9">
              <w:rPr>
                <w:rFonts w:ascii="Arial" w:eastAsia="TimesNewRomanPSMT" w:hAnsi="Arial" w:cs="Arial"/>
                <w:bCs/>
                <w:color w:val="000000"/>
                <w:kern w:val="1"/>
                <w:sz w:val="22"/>
                <w:lang w:val="ru-RU" w:eastAsia="ar-SA"/>
              </w:rPr>
              <w:t>од дана издавања налога од стране Наручиоца (не дуже од</w:t>
            </w:r>
            <w:r w:rsidRPr="00DC41A9">
              <w:rPr>
                <w:rFonts w:ascii="Arial" w:eastAsia="TimesNewRomanPSMT" w:hAnsi="Arial" w:cs="Arial"/>
                <w:bCs/>
                <w:color w:val="000000"/>
                <w:kern w:val="1"/>
                <w:sz w:val="22"/>
                <w:shd w:val="clear" w:color="auto" w:fill="FFFFFF"/>
                <w:lang w:val="ru-RU" w:eastAsia="ar-SA"/>
              </w:rPr>
              <w:t xml:space="preserve"> </w:t>
            </w:r>
            <w:r>
              <w:rPr>
                <w:rFonts w:ascii="Arial" w:eastAsia="TimesNewRomanPSMT" w:hAnsi="Arial" w:cs="Arial"/>
                <w:bCs/>
                <w:color w:val="000000"/>
                <w:kern w:val="1"/>
                <w:sz w:val="22"/>
                <w:shd w:val="clear" w:color="auto" w:fill="FFFFFF"/>
                <w:lang w:val="sr-Cyrl-RS" w:eastAsia="ar-SA"/>
              </w:rPr>
              <w:t>10</w:t>
            </w:r>
            <w:r w:rsidRPr="00DC41A9">
              <w:rPr>
                <w:rFonts w:ascii="Arial" w:eastAsia="TimesNewRomanPSMT" w:hAnsi="Arial" w:cs="Arial"/>
                <w:bCs/>
                <w:color w:val="000000"/>
                <w:kern w:val="1"/>
                <w:sz w:val="22"/>
                <w:shd w:val="clear" w:color="auto" w:fill="FFFFFF"/>
                <w:lang w:val="sr-Cyrl-RS" w:eastAsia="ar-SA"/>
              </w:rPr>
              <w:t xml:space="preserve"> календарских дана</w:t>
            </w:r>
            <w:r w:rsidRPr="00DC41A9">
              <w:rPr>
                <w:rFonts w:ascii="Arial" w:eastAsia="TimesNewRomanPSMT" w:hAnsi="Arial" w:cs="Arial"/>
                <w:bCs/>
                <w:color w:val="000000"/>
                <w:kern w:val="1"/>
                <w:sz w:val="22"/>
                <w:shd w:val="clear" w:color="auto" w:fill="FFFFFF"/>
                <w:lang w:val="ru-RU" w:eastAsia="ar-SA"/>
              </w:rPr>
              <w:t>)</w:t>
            </w:r>
          </w:p>
        </w:tc>
      </w:tr>
      <w:tr w:rsidR="00D03A23" w:rsidRPr="00DC41A9" w:rsidTr="00C64E0D">
        <w:tc>
          <w:tcPr>
            <w:tcW w:w="3170" w:type="dxa"/>
            <w:tcBorders>
              <w:top w:val="single" w:sz="4" w:space="0" w:color="000000"/>
              <w:left w:val="single" w:sz="4" w:space="0" w:color="000000"/>
              <w:bottom w:val="single" w:sz="4" w:space="0" w:color="000000"/>
            </w:tcBorders>
            <w:shd w:val="clear" w:color="auto" w:fill="auto"/>
          </w:tcPr>
          <w:p w:rsidR="00D03A23" w:rsidRPr="00DC41A9" w:rsidRDefault="00D03A23" w:rsidP="00C64E0D">
            <w:pPr>
              <w:suppressAutoHyphens/>
              <w:spacing w:line="100" w:lineRule="atLeast"/>
              <w:rPr>
                <w:rFonts w:ascii="Arial" w:eastAsia="TimesNewRomanPSMT" w:hAnsi="Arial" w:cs="Arial"/>
                <w:bCs/>
                <w:color w:val="000000"/>
                <w:kern w:val="1"/>
                <w:sz w:val="22"/>
                <w:lang w:val="ru-RU" w:eastAsia="ar-SA"/>
              </w:rPr>
            </w:pPr>
            <w:r>
              <w:rPr>
                <w:rFonts w:ascii="Arial" w:eastAsia="TimesNewRomanPSMT" w:hAnsi="Arial" w:cs="Arial"/>
                <w:bCs/>
                <w:color w:val="000000"/>
                <w:kern w:val="1"/>
                <w:sz w:val="22"/>
                <w:lang w:val="ru-RU" w:eastAsia="ar-SA"/>
              </w:rPr>
              <w:t>Место испоруке</w:t>
            </w:r>
          </w:p>
          <w:p w:rsidR="00D03A23" w:rsidRPr="00DC41A9" w:rsidRDefault="00D03A23" w:rsidP="00C64E0D">
            <w:pPr>
              <w:suppressAutoHyphens/>
              <w:spacing w:line="100" w:lineRule="atLeast"/>
              <w:rPr>
                <w:rFonts w:ascii="Arial" w:eastAsia="TimesNewRomanPSMT" w:hAnsi="Arial" w:cs="Arial"/>
                <w:bCs/>
                <w:color w:val="000000"/>
                <w:kern w:val="1"/>
                <w:sz w:val="22"/>
                <w:lang w:val="ru-RU" w:eastAsia="ar-SA"/>
              </w:rPr>
            </w:pPr>
          </w:p>
          <w:p w:rsidR="00D03A23" w:rsidRPr="00DC41A9" w:rsidRDefault="00D03A23" w:rsidP="00C64E0D">
            <w:pPr>
              <w:suppressAutoHyphens/>
              <w:spacing w:line="100" w:lineRule="atLeast"/>
              <w:rPr>
                <w:rFonts w:ascii="Arial" w:eastAsia="TimesNewRomanPSMT" w:hAnsi="Arial" w:cs="Arial"/>
                <w:bCs/>
                <w:color w:val="000000"/>
                <w:kern w:val="1"/>
                <w:sz w:val="22"/>
                <w:lang w:val="ru-RU" w:eastAsia="ar-SA"/>
              </w:rPr>
            </w:pPr>
          </w:p>
        </w:tc>
        <w:tc>
          <w:tcPr>
            <w:tcW w:w="6577" w:type="dxa"/>
            <w:tcBorders>
              <w:top w:val="single" w:sz="4" w:space="0" w:color="000000"/>
              <w:left w:val="single" w:sz="4" w:space="0" w:color="000000"/>
              <w:bottom w:val="single" w:sz="4" w:space="0" w:color="000000"/>
              <w:right w:val="single" w:sz="4" w:space="0" w:color="000000"/>
            </w:tcBorders>
            <w:shd w:val="clear" w:color="auto" w:fill="auto"/>
          </w:tcPr>
          <w:p w:rsidR="00D03A23" w:rsidRPr="00DC41A9" w:rsidRDefault="00D03A23" w:rsidP="00C64E0D">
            <w:pPr>
              <w:suppressAutoHyphens/>
              <w:snapToGrid w:val="0"/>
              <w:spacing w:line="100" w:lineRule="atLeast"/>
              <w:rPr>
                <w:rFonts w:ascii="Arial" w:eastAsia="TimesNewRomanPSMT" w:hAnsi="Arial" w:cs="Arial"/>
                <w:bCs/>
                <w:color w:val="000000"/>
                <w:kern w:val="1"/>
                <w:sz w:val="10"/>
                <w:szCs w:val="10"/>
                <w:lang w:val="ru-RU" w:eastAsia="ar-SA"/>
              </w:rPr>
            </w:pPr>
          </w:p>
          <w:p w:rsidR="00D03A23" w:rsidRPr="00DC41A9" w:rsidRDefault="00D03A23" w:rsidP="00C64E0D">
            <w:pPr>
              <w:suppressAutoHyphens/>
              <w:snapToGrid w:val="0"/>
              <w:spacing w:line="100" w:lineRule="atLeast"/>
              <w:rPr>
                <w:rFonts w:ascii="Arial" w:eastAsia="TimesNewRomanPSMT" w:hAnsi="Arial" w:cs="Arial"/>
                <w:bCs/>
                <w:color w:val="000000"/>
                <w:kern w:val="1"/>
                <w:sz w:val="22"/>
                <w:lang w:val="ru-RU" w:eastAsia="ar-SA"/>
              </w:rPr>
            </w:pPr>
            <w:r>
              <w:rPr>
                <w:rFonts w:ascii="Arial" w:eastAsia="TimesNewRomanPSMT" w:hAnsi="Arial" w:cs="Arial"/>
                <w:bCs/>
                <w:color w:val="000000"/>
                <w:kern w:val="1"/>
                <w:sz w:val="22"/>
                <w:lang w:val="ru-RU" w:eastAsia="ar-SA"/>
              </w:rPr>
              <w:t>Локација коју одреди Наручилац</w:t>
            </w:r>
          </w:p>
        </w:tc>
      </w:tr>
    </w:tbl>
    <w:p w:rsidR="00BA1759" w:rsidRDefault="00BA1759" w:rsidP="007B662F">
      <w:pPr>
        <w:suppressAutoHyphens/>
        <w:spacing w:line="100" w:lineRule="atLeast"/>
        <w:ind w:right="-46"/>
        <w:rPr>
          <w:rFonts w:ascii="Arial" w:eastAsia="Arial Unicode MS" w:hAnsi="Arial"/>
          <w:color w:val="000000"/>
          <w:kern w:val="1"/>
          <w:sz w:val="22"/>
          <w:szCs w:val="22"/>
          <w:lang w:val="sr-Cyrl-RS" w:eastAsia="ar-SA"/>
        </w:rPr>
      </w:pPr>
    </w:p>
    <w:p w:rsidR="00BA1759" w:rsidRDefault="00BA1759" w:rsidP="007B662F">
      <w:pPr>
        <w:suppressAutoHyphens/>
        <w:spacing w:line="100" w:lineRule="atLeast"/>
        <w:ind w:right="-46"/>
        <w:rPr>
          <w:rFonts w:ascii="Arial" w:eastAsia="Arial Unicode MS" w:hAnsi="Arial"/>
          <w:color w:val="000000"/>
          <w:kern w:val="1"/>
          <w:sz w:val="22"/>
          <w:szCs w:val="22"/>
          <w:lang w:val="sr-Cyrl-RS" w:eastAsia="ar-SA"/>
        </w:rPr>
      </w:pPr>
    </w:p>
    <w:p w:rsidR="00BA1759" w:rsidRDefault="00BA1759" w:rsidP="007B662F">
      <w:pPr>
        <w:suppressAutoHyphens/>
        <w:spacing w:line="100" w:lineRule="atLeast"/>
        <w:ind w:right="-46"/>
        <w:rPr>
          <w:rFonts w:ascii="Arial" w:eastAsia="Arial Unicode MS" w:hAnsi="Arial"/>
          <w:color w:val="000000"/>
          <w:kern w:val="1"/>
          <w:sz w:val="22"/>
          <w:szCs w:val="22"/>
          <w:lang w:val="sr-Cyrl-RS" w:eastAsia="ar-SA"/>
        </w:rPr>
      </w:pPr>
    </w:p>
    <w:p w:rsidR="00BA1759" w:rsidRDefault="00BA1759" w:rsidP="007B662F">
      <w:pPr>
        <w:suppressAutoHyphens/>
        <w:spacing w:line="100" w:lineRule="atLeast"/>
        <w:ind w:right="-46"/>
        <w:rPr>
          <w:rFonts w:ascii="Arial" w:eastAsia="Arial Unicode MS" w:hAnsi="Arial"/>
          <w:color w:val="000000"/>
          <w:kern w:val="1"/>
          <w:sz w:val="22"/>
          <w:szCs w:val="22"/>
          <w:lang w:val="sr-Cyrl-RS" w:eastAsia="ar-SA"/>
        </w:rPr>
      </w:pPr>
    </w:p>
    <w:p w:rsidR="00BA1759" w:rsidRDefault="00BA1759" w:rsidP="007B662F">
      <w:pPr>
        <w:suppressAutoHyphens/>
        <w:spacing w:line="100" w:lineRule="atLeast"/>
        <w:ind w:right="-46"/>
        <w:rPr>
          <w:rFonts w:ascii="Arial" w:eastAsia="Arial Unicode MS" w:hAnsi="Arial"/>
          <w:color w:val="000000"/>
          <w:kern w:val="1"/>
          <w:sz w:val="22"/>
          <w:szCs w:val="22"/>
          <w:lang w:val="sr-Cyrl-RS" w:eastAsia="ar-SA"/>
        </w:rPr>
      </w:pPr>
    </w:p>
    <w:p w:rsidR="00BA1759" w:rsidRDefault="00BA1759" w:rsidP="007B662F">
      <w:pPr>
        <w:suppressAutoHyphens/>
        <w:spacing w:line="100" w:lineRule="atLeast"/>
        <w:ind w:right="-46"/>
        <w:rPr>
          <w:rFonts w:ascii="Arial" w:eastAsia="Arial Unicode MS" w:hAnsi="Arial"/>
          <w:color w:val="000000"/>
          <w:kern w:val="1"/>
          <w:sz w:val="22"/>
          <w:szCs w:val="22"/>
          <w:lang w:val="sr-Cyrl-RS" w:eastAsia="ar-SA"/>
        </w:rPr>
      </w:pPr>
    </w:p>
    <w:p w:rsidR="00BA1759" w:rsidRDefault="00BA1759" w:rsidP="007B662F">
      <w:pPr>
        <w:suppressAutoHyphens/>
        <w:spacing w:line="100" w:lineRule="atLeast"/>
        <w:ind w:right="-46"/>
        <w:rPr>
          <w:rFonts w:ascii="Arial" w:eastAsia="Arial Unicode MS" w:hAnsi="Arial"/>
          <w:color w:val="000000"/>
          <w:kern w:val="1"/>
          <w:sz w:val="22"/>
          <w:szCs w:val="22"/>
          <w:lang w:val="sr-Cyrl-RS" w:eastAsia="ar-SA"/>
        </w:rPr>
      </w:pPr>
    </w:p>
    <w:p w:rsidR="00BA1759" w:rsidRDefault="00BA1759" w:rsidP="007B662F">
      <w:pPr>
        <w:suppressAutoHyphens/>
        <w:spacing w:line="100" w:lineRule="atLeast"/>
        <w:ind w:right="-46"/>
        <w:rPr>
          <w:rFonts w:ascii="Arial" w:eastAsia="Arial Unicode MS" w:hAnsi="Arial"/>
          <w:color w:val="000000"/>
          <w:kern w:val="1"/>
          <w:sz w:val="22"/>
          <w:szCs w:val="22"/>
          <w:lang w:val="sr-Cyrl-RS" w:eastAsia="ar-SA"/>
        </w:rPr>
      </w:pPr>
    </w:p>
    <w:p w:rsidR="00BA1759" w:rsidRDefault="00BA1759" w:rsidP="007B662F">
      <w:pPr>
        <w:suppressAutoHyphens/>
        <w:spacing w:line="100" w:lineRule="atLeast"/>
        <w:ind w:right="-46"/>
        <w:rPr>
          <w:rFonts w:ascii="Arial" w:eastAsia="Arial Unicode MS" w:hAnsi="Arial"/>
          <w:color w:val="000000"/>
          <w:kern w:val="1"/>
          <w:sz w:val="22"/>
          <w:szCs w:val="22"/>
          <w:lang w:val="en-US" w:eastAsia="ar-SA"/>
        </w:rPr>
      </w:pPr>
    </w:p>
    <w:p w:rsidR="009C4C8C" w:rsidRDefault="009C4C8C" w:rsidP="007B662F">
      <w:pPr>
        <w:suppressAutoHyphens/>
        <w:spacing w:line="100" w:lineRule="atLeast"/>
        <w:ind w:right="-46"/>
        <w:rPr>
          <w:rFonts w:ascii="Arial" w:eastAsia="Arial Unicode MS" w:hAnsi="Arial"/>
          <w:color w:val="000000"/>
          <w:kern w:val="1"/>
          <w:sz w:val="22"/>
          <w:szCs w:val="22"/>
          <w:lang w:val="en-US" w:eastAsia="ar-SA"/>
        </w:rPr>
      </w:pPr>
    </w:p>
    <w:p w:rsidR="009C4C8C" w:rsidRDefault="009C4C8C" w:rsidP="007B662F">
      <w:pPr>
        <w:suppressAutoHyphens/>
        <w:spacing w:line="100" w:lineRule="atLeast"/>
        <w:ind w:right="-46"/>
        <w:rPr>
          <w:rFonts w:ascii="Arial" w:eastAsia="Arial Unicode MS" w:hAnsi="Arial"/>
          <w:color w:val="000000"/>
          <w:kern w:val="1"/>
          <w:sz w:val="22"/>
          <w:szCs w:val="22"/>
          <w:lang w:val="en-US" w:eastAsia="ar-SA"/>
        </w:rPr>
      </w:pPr>
    </w:p>
    <w:p w:rsidR="009C4C8C" w:rsidRDefault="009C4C8C" w:rsidP="007B662F">
      <w:pPr>
        <w:suppressAutoHyphens/>
        <w:spacing w:line="100" w:lineRule="atLeast"/>
        <w:ind w:right="-46"/>
        <w:rPr>
          <w:rFonts w:ascii="Arial" w:eastAsia="Arial Unicode MS" w:hAnsi="Arial"/>
          <w:color w:val="000000"/>
          <w:kern w:val="1"/>
          <w:sz w:val="22"/>
          <w:szCs w:val="22"/>
          <w:lang w:val="en-US" w:eastAsia="ar-SA"/>
        </w:rPr>
      </w:pPr>
    </w:p>
    <w:p w:rsidR="009C4C8C" w:rsidRDefault="009C4C8C" w:rsidP="007B662F">
      <w:pPr>
        <w:suppressAutoHyphens/>
        <w:spacing w:line="100" w:lineRule="atLeast"/>
        <w:ind w:right="-46"/>
        <w:rPr>
          <w:rFonts w:ascii="Arial" w:eastAsia="Arial Unicode MS" w:hAnsi="Arial"/>
          <w:color w:val="000000"/>
          <w:kern w:val="1"/>
          <w:sz w:val="22"/>
          <w:szCs w:val="22"/>
          <w:lang w:val="sr-Cyrl-RS" w:eastAsia="ar-SA"/>
        </w:rPr>
      </w:pPr>
    </w:p>
    <w:p w:rsidR="00473CDE" w:rsidRDefault="00473CDE" w:rsidP="007B662F">
      <w:pPr>
        <w:suppressAutoHyphens/>
        <w:spacing w:line="100" w:lineRule="atLeast"/>
        <w:ind w:right="-46"/>
        <w:rPr>
          <w:rFonts w:ascii="Arial" w:eastAsia="Arial Unicode MS" w:hAnsi="Arial"/>
          <w:color w:val="000000"/>
          <w:kern w:val="1"/>
          <w:sz w:val="22"/>
          <w:szCs w:val="22"/>
          <w:lang w:val="sr-Cyrl-RS" w:eastAsia="ar-SA"/>
        </w:rPr>
      </w:pPr>
    </w:p>
    <w:p w:rsidR="00473CDE" w:rsidRDefault="00473CDE" w:rsidP="007B662F">
      <w:pPr>
        <w:suppressAutoHyphens/>
        <w:spacing w:line="100" w:lineRule="atLeast"/>
        <w:ind w:right="-46"/>
        <w:rPr>
          <w:rFonts w:ascii="Arial" w:eastAsia="Arial Unicode MS" w:hAnsi="Arial"/>
          <w:color w:val="000000"/>
          <w:kern w:val="1"/>
          <w:sz w:val="22"/>
          <w:szCs w:val="22"/>
          <w:lang w:val="sr-Cyrl-RS" w:eastAsia="ar-SA"/>
        </w:rPr>
      </w:pPr>
    </w:p>
    <w:p w:rsidR="00473CDE" w:rsidRDefault="00473CDE" w:rsidP="007B662F">
      <w:pPr>
        <w:suppressAutoHyphens/>
        <w:spacing w:line="100" w:lineRule="atLeast"/>
        <w:ind w:right="-46"/>
        <w:rPr>
          <w:rFonts w:ascii="Arial" w:eastAsia="Arial Unicode MS" w:hAnsi="Arial"/>
          <w:color w:val="000000"/>
          <w:kern w:val="1"/>
          <w:sz w:val="22"/>
          <w:szCs w:val="22"/>
          <w:lang w:val="sr-Cyrl-RS" w:eastAsia="ar-SA"/>
        </w:rPr>
      </w:pPr>
    </w:p>
    <w:p w:rsidR="00473CDE" w:rsidRDefault="00473CDE" w:rsidP="007B662F">
      <w:pPr>
        <w:suppressAutoHyphens/>
        <w:spacing w:line="100" w:lineRule="atLeast"/>
        <w:ind w:right="-46"/>
        <w:rPr>
          <w:rFonts w:ascii="Arial" w:eastAsia="Arial Unicode MS" w:hAnsi="Arial"/>
          <w:color w:val="000000"/>
          <w:kern w:val="1"/>
          <w:sz w:val="22"/>
          <w:szCs w:val="22"/>
          <w:lang w:val="sr-Cyrl-RS" w:eastAsia="ar-SA"/>
        </w:rPr>
      </w:pPr>
    </w:p>
    <w:p w:rsidR="00473CDE" w:rsidRDefault="00473CDE" w:rsidP="007B662F">
      <w:pPr>
        <w:suppressAutoHyphens/>
        <w:spacing w:line="100" w:lineRule="atLeast"/>
        <w:ind w:right="-46"/>
        <w:rPr>
          <w:rFonts w:ascii="Arial" w:eastAsia="Arial Unicode MS" w:hAnsi="Arial"/>
          <w:color w:val="000000"/>
          <w:kern w:val="1"/>
          <w:sz w:val="22"/>
          <w:szCs w:val="22"/>
          <w:lang w:val="sr-Cyrl-RS" w:eastAsia="ar-SA"/>
        </w:rPr>
      </w:pPr>
    </w:p>
    <w:p w:rsidR="00473CDE" w:rsidRDefault="00473CDE" w:rsidP="007B662F">
      <w:pPr>
        <w:suppressAutoHyphens/>
        <w:spacing w:line="100" w:lineRule="atLeast"/>
        <w:ind w:right="-46"/>
        <w:rPr>
          <w:rFonts w:ascii="Arial" w:eastAsia="Arial Unicode MS" w:hAnsi="Arial"/>
          <w:color w:val="000000"/>
          <w:kern w:val="1"/>
          <w:sz w:val="22"/>
          <w:szCs w:val="22"/>
          <w:lang w:val="sr-Cyrl-RS" w:eastAsia="ar-SA"/>
        </w:rPr>
      </w:pPr>
    </w:p>
    <w:p w:rsidR="00473CDE" w:rsidRDefault="00473CDE" w:rsidP="007B662F">
      <w:pPr>
        <w:suppressAutoHyphens/>
        <w:spacing w:line="100" w:lineRule="atLeast"/>
        <w:ind w:right="-46"/>
        <w:rPr>
          <w:rFonts w:ascii="Arial" w:eastAsia="Arial Unicode MS" w:hAnsi="Arial"/>
          <w:color w:val="000000"/>
          <w:kern w:val="1"/>
          <w:sz w:val="22"/>
          <w:szCs w:val="22"/>
          <w:lang w:val="sr-Cyrl-RS" w:eastAsia="ar-SA"/>
        </w:rPr>
      </w:pPr>
    </w:p>
    <w:p w:rsidR="00473CDE" w:rsidRDefault="00473CDE" w:rsidP="007B662F">
      <w:pPr>
        <w:suppressAutoHyphens/>
        <w:spacing w:line="100" w:lineRule="atLeast"/>
        <w:ind w:right="-46"/>
        <w:rPr>
          <w:rFonts w:ascii="Arial" w:eastAsia="Arial Unicode MS" w:hAnsi="Arial"/>
          <w:color w:val="000000"/>
          <w:kern w:val="1"/>
          <w:sz w:val="22"/>
          <w:szCs w:val="22"/>
          <w:lang w:val="sr-Cyrl-RS" w:eastAsia="ar-SA"/>
        </w:rPr>
      </w:pPr>
    </w:p>
    <w:p w:rsidR="00473CDE" w:rsidRDefault="00473CDE" w:rsidP="007B662F">
      <w:pPr>
        <w:suppressAutoHyphens/>
        <w:spacing w:line="100" w:lineRule="atLeast"/>
        <w:ind w:right="-46"/>
        <w:rPr>
          <w:rFonts w:ascii="Arial" w:eastAsia="Arial Unicode MS" w:hAnsi="Arial"/>
          <w:color w:val="000000"/>
          <w:kern w:val="1"/>
          <w:sz w:val="22"/>
          <w:szCs w:val="22"/>
          <w:lang w:val="sr-Cyrl-RS" w:eastAsia="ar-SA"/>
        </w:rPr>
      </w:pPr>
    </w:p>
    <w:p w:rsidR="00473CDE" w:rsidRDefault="00473CDE" w:rsidP="007B662F">
      <w:pPr>
        <w:suppressAutoHyphens/>
        <w:spacing w:line="100" w:lineRule="atLeast"/>
        <w:ind w:right="-46"/>
        <w:rPr>
          <w:rFonts w:ascii="Arial" w:eastAsia="Arial Unicode MS" w:hAnsi="Arial"/>
          <w:color w:val="000000"/>
          <w:kern w:val="1"/>
          <w:sz w:val="22"/>
          <w:szCs w:val="22"/>
          <w:lang w:val="sr-Cyrl-RS" w:eastAsia="ar-SA"/>
        </w:rPr>
      </w:pPr>
    </w:p>
    <w:p w:rsidR="00473CDE" w:rsidRDefault="00473CDE" w:rsidP="007B662F">
      <w:pPr>
        <w:suppressAutoHyphens/>
        <w:spacing w:line="100" w:lineRule="atLeast"/>
        <w:ind w:right="-46"/>
        <w:rPr>
          <w:rFonts w:ascii="Arial" w:eastAsia="Arial Unicode MS" w:hAnsi="Arial"/>
          <w:color w:val="000000"/>
          <w:kern w:val="1"/>
          <w:sz w:val="22"/>
          <w:szCs w:val="22"/>
          <w:lang w:val="sr-Cyrl-RS" w:eastAsia="ar-SA"/>
        </w:rPr>
      </w:pPr>
    </w:p>
    <w:p w:rsidR="00473CDE" w:rsidRDefault="00473CDE" w:rsidP="007B662F">
      <w:pPr>
        <w:suppressAutoHyphens/>
        <w:spacing w:line="100" w:lineRule="atLeast"/>
        <w:ind w:right="-46"/>
        <w:rPr>
          <w:rFonts w:ascii="Arial" w:eastAsia="Arial Unicode MS" w:hAnsi="Arial"/>
          <w:color w:val="000000"/>
          <w:kern w:val="1"/>
          <w:sz w:val="22"/>
          <w:szCs w:val="22"/>
          <w:lang w:val="sr-Cyrl-RS" w:eastAsia="ar-SA"/>
        </w:rPr>
      </w:pPr>
    </w:p>
    <w:p w:rsidR="00473CDE" w:rsidRDefault="00473CDE" w:rsidP="007B662F">
      <w:pPr>
        <w:suppressAutoHyphens/>
        <w:spacing w:line="100" w:lineRule="atLeast"/>
        <w:ind w:right="-46"/>
        <w:rPr>
          <w:rFonts w:ascii="Arial" w:eastAsia="Arial Unicode MS" w:hAnsi="Arial"/>
          <w:color w:val="000000"/>
          <w:kern w:val="1"/>
          <w:sz w:val="22"/>
          <w:szCs w:val="22"/>
          <w:lang w:val="sr-Cyrl-RS" w:eastAsia="ar-SA"/>
        </w:rPr>
      </w:pPr>
    </w:p>
    <w:p w:rsidR="00473CDE" w:rsidRPr="00473CDE" w:rsidRDefault="00473CDE" w:rsidP="007B662F">
      <w:pPr>
        <w:suppressAutoHyphens/>
        <w:spacing w:line="100" w:lineRule="atLeast"/>
        <w:ind w:right="-46"/>
        <w:rPr>
          <w:rFonts w:ascii="Arial" w:eastAsia="Arial Unicode MS" w:hAnsi="Arial"/>
          <w:color w:val="000000"/>
          <w:kern w:val="1"/>
          <w:sz w:val="22"/>
          <w:szCs w:val="22"/>
          <w:lang w:val="sr-Cyrl-RS" w:eastAsia="ar-SA"/>
        </w:rPr>
      </w:pPr>
    </w:p>
    <w:p w:rsidR="00BA1759" w:rsidRDefault="00BA1759" w:rsidP="007B662F">
      <w:pPr>
        <w:suppressAutoHyphens/>
        <w:spacing w:line="100" w:lineRule="atLeast"/>
        <w:ind w:right="-46"/>
        <w:rPr>
          <w:rFonts w:ascii="Arial" w:eastAsia="Arial Unicode MS" w:hAnsi="Arial"/>
          <w:color w:val="000000"/>
          <w:kern w:val="1"/>
          <w:sz w:val="22"/>
          <w:szCs w:val="22"/>
          <w:lang w:val="sr-Cyrl-RS" w:eastAsia="ar-SA"/>
        </w:rPr>
      </w:pPr>
    </w:p>
    <w:p w:rsidR="00BA1759" w:rsidRPr="00D03A23" w:rsidRDefault="00BA1759" w:rsidP="007B662F">
      <w:pPr>
        <w:suppressAutoHyphens/>
        <w:spacing w:line="100" w:lineRule="atLeast"/>
        <w:ind w:right="-46"/>
        <w:rPr>
          <w:rFonts w:ascii="Arial" w:eastAsia="Arial Unicode MS" w:hAnsi="Arial"/>
          <w:color w:val="000000"/>
          <w:kern w:val="1"/>
          <w:sz w:val="22"/>
          <w:szCs w:val="22"/>
          <w:lang w:val="sr-Cyrl-RS" w:eastAsia="ar-SA"/>
        </w:rPr>
      </w:pPr>
    </w:p>
    <w:p w:rsidR="00BA1759" w:rsidRPr="00BA1759" w:rsidRDefault="00BA1759" w:rsidP="00BA1759">
      <w:pPr>
        <w:shd w:val="clear" w:color="auto" w:fill="C6D9F1"/>
        <w:suppressAutoHyphens/>
        <w:spacing w:line="100" w:lineRule="atLeast"/>
        <w:ind w:left="-720" w:right="-424"/>
        <w:jc w:val="center"/>
        <w:rPr>
          <w:rFonts w:ascii="Arial" w:eastAsia="Arial Unicode MS" w:hAnsi="Arial" w:cs="Arial"/>
          <w:b/>
          <w:bCs/>
          <w:i/>
          <w:iCs/>
          <w:color w:val="000000"/>
          <w:kern w:val="1"/>
          <w:sz w:val="22"/>
          <w:szCs w:val="22"/>
          <w:lang w:eastAsia="ar-SA"/>
        </w:rPr>
      </w:pPr>
      <w:r w:rsidRPr="00BA1759">
        <w:rPr>
          <w:rFonts w:ascii="Arial" w:eastAsia="Arial Unicode MS" w:hAnsi="Arial" w:cs="Arial"/>
          <w:b/>
          <w:bCs/>
          <w:i/>
          <w:iCs/>
          <w:color w:val="000000"/>
          <w:kern w:val="1"/>
          <w:sz w:val="22"/>
          <w:szCs w:val="22"/>
          <w:lang w:eastAsia="ar-SA"/>
        </w:rPr>
        <w:lastRenderedPageBreak/>
        <w:t>МОДЕЛ УГОВОРА</w:t>
      </w:r>
    </w:p>
    <w:p w:rsidR="00BA1759" w:rsidRPr="00BA1759" w:rsidRDefault="00BA1759" w:rsidP="00BA1759">
      <w:pPr>
        <w:shd w:val="clear" w:color="auto" w:fill="C6D9F1"/>
        <w:suppressAutoHyphens/>
        <w:spacing w:line="100" w:lineRule="atLeast"/>
        <w:ind w:left="-720" w:right="-424"/>
        <w:jc w:val="center"/>
        <w:rPr>
          <w:rFonts w:ascii="Arial" w:eastAsia="Arial Unicode MS" w:hAnsi="Arial" w:cs="Arial"/>
          <w:b/>
          <w:bCs/>
          <w:i/>
          <w:iCs/>
          <w:color w:val="000000"/>
          <w:kern w:val="1"/>
          <w:sz w:val="22"/>
          <w:szCs w:val="22"/>
          <w:lang w:eastAsia="ar-SA"/>
        </w:rPr>
      </w:pPr>
    </w:p>
    <w:p w:rsidR="00BA1759" w:rsidRPr="00BA1759" w:rsidRDefault="00BA1759" w:rsidP="00BA1759">
      <w:pPr>
        <w:suppressAutoHyphens/>
        <w:spacing w:line="100" w:lineRule="atLeast"/>
        <w:ind w:left="-720" w:right="-334"/>
        <w:jc w:val="both"/>
        <w:rPr>
          <w:rFonts w:ascii="Arial" w:eastAsia="Arial Unicode MS" w:hAnsi="Arial" w:cs="Arial"/>
          <w:bCs/>
          <w:iCs/>
          <w:color w:val="000000"/>
          <w:kern w:val="1"/>
          <w:sz w:val="22"/>
          <w:szCs w:val="22"/>
          <w:lang w:eastAsia="ar-SA"/>
        </w:rPr>
      </w:pPr>
    </w:p>
    <w:p w:rsidR="00BA1759" w:rsidRPr="00BA1759" w:rsidRDefault="00BA1759" w:rsidP="00BA1759">
      <w:pPr>
        <w:suppressAutoHyphens/>
        <w:spacing w:line="100" w:lineRule="atLeast"/>
        <w:ind w:left="-720" w:right="-334"/>
        <w:jc w:val="both"/>
        <w:rPr>
          <w:rFonts w:ascii="Arial" w:eastAsia="Arial Unicode MS" w:hAnsi="Arial" w:cs="Arial"/>
          <w:bCs/>
          <w:iCs/>
          <w:color w:val="000000"/>
          <w:kern w:val="1"/>
          <w:sz w:val="22"/>
          <w:szCs w:val="22"/>
          <w:lang w:eastAsia="ar-SA"/>
        </w:rPr>
      </w:pPr>
    </w:p>
    <w:p w:rsidR="00BA1759" w:rsidRPr="00BA1759" w:rsidRDefault="00BA1759" w:rsidP="00BA1759">
      <w:pPr>
        <w:suppressAutoHyphens/>
        <w:spacing w:line="100" w:lineRule="atLeast"/>
        <w:ind w:right="-46"/>
        <w:jc w:val="both"/>
        <w:rPr>
          <w:rFonts w:ascii="Arial" w:eastAsia="Arial Unicode MS" w:hAnsi="Arial" w:cs="Arial"/>
          <w:bCs/>
          <w:iCs/>
          <w:color w:val="000000"/>
          <w:kern w:val="1"/>
          <w:sz w:val="22"/>
          <w:szCs w:val="22"/>
          <w:lang w:eastAsia="ar-SA"/>
        </w:rPr>
      </w:pPr>
      <w:r w:rsidRPr="00BA1759">
        <w:rPr>
          <w:rFonts w:ascii="Arial" w:eastAsia="Arial Unicode MS" w:hAnsi="Arial" w:cs="Arial"/>
          <w:bCs/>
          <w:iCs/>
          <w:color w:val="000000"/>
          <w:kern w:val="1"/>
          <w:sz w:val="22"/>
          <w:szCs w:val="22"/>
          <w:lang w:eastAsia="ar-SA"/>
        </w:rPr>
        <w:t xml:space="preserve">На основу спроведеног поступка набавке </w:t>
      </w:r>
      <w:r>
        <w:rPr>
          <w:rFonts w:ascii="Arial" w:eastAsia="Arial Unicode MS" w:hAnsi="Arial" w:cs="Arial"/>
          <w:bCs/>
          <w:iCs/>
          <w:color w:val="000000"/>
          <w:kern w:val="1"/>
          <w:sz w:val="22"/>
          <w:szCs w:val="22"/>
          <w:lang w:val="sr-Cyrl-RS" w:eastAsia="ar-SA"/>
        </w:rPr>
        <w:t>на коју се Закон о јавним набавкама не примењује</w:t>
      </w:r>
      <w:r w:rsidRPr="00BA1759">
        <w:rPr>
          <w:rFonts w:ascii="Arial" w:eastAsia="Arial Unicode MS" w:hAnsi="Arial" w:cs="Arial"/>
          <w:bCs/>
          <w:iCs/>
          <w:color w:val="000000"/>
          <w:kern w:val="1"/>
          <w:sz w:val="22"/>
          <w:szCs w:val="22"/>
          <w:lang w:eastAsia="ar-SA"/>
        </w:rPr>
        <w:t xml:space="preserve"> бр. </w:t>
      </w:r>
      <w:r w:rsidR="00810AD3">
        <w:rPr>
          <w:rFonts w:ascii="Arial" w:eastAsia="Arial Unicode MS" w:hAnsi="Arial" w:cs="Arial"/>
          <w:bCs/>
          <w:iCs/>
          <w:color w:val="000000"/>
          <w:kern w:val="1"/>
          <w:sz w:val="22"/>
          <w:szCs w:val="22"/>
          <w:lang w:val="sr-Latn-RS" w:eastAsia="ar-SA"/>
        </w:rPr>
        <w:t>24/2026</w:t>
      </w:r>
      <w:r w:rsidRPr="00BA1759">
        <w:rPr>
          <w:rFonts w:ascii="Arial" w:eastAsia="Arial Unicode MS" w:hAnsi="Arial" w:cs="Arial"/>
          <w:bCs/>
          <w:iCs/>
          <w:color w:val="000000"/>
          <w:kern w:val="1"/>
          <w:sz w:val="22"/>
          <w:szCs w:val="22"/>
          <w:lang w:eastAsia="ar-SA"/>
        </w:rPr>
        <w:t xml:space="preserve">  – Набавка </w:t>
      </w:r>
      <w:r w:rsidRPr="00BA1759">
        <w:rPr>
          <w:rFonts w:ascii="Arial" w:eastAsia="Arial Unicode MS" w:hAnsi="Arial" w:cs="Arial"/>
          <w:bCs/>
          <w:iCs/>
          <w:color w:val="000000"/>
          <w:kern w:val="1"/>
          <w:sz w:val="22"/>
          <w:szCs w:val="22"/>
          <w:lang w:val="sr-Cyrl-RS" w:eastAsia="ar-SA"/>
        </w:rPr>
        <w:t>вертикалне сигнализације</w:t>
      </w:r>
      <w:r w:rsidRPr="00BA1759">
        <w:rPr>
          <w:rFonts w:ascii="Arial" w:eastAsia="Arial Unicode MS" w:hAnsi="Arial" w:cs="Arial"/>
          <w:bCs/>
          <w:iCs/>
          <w:color w:val="000000"/>
          <w:kern w:val="1"/>
          <w:sz w:val="22"/>
          <w:szCs w:val="22"/>
          <w:lang w:eastAsia="ar-SA"/>
        </w:rPr>
        <w:t>, закључује се:</w:t>
      </w:r>
    </w:p>
    <w:p w:rsidR="00BA1759" w:rsidRPr="00BA1759" w:rsidRDefault="00BA1759" w:rsidP="00BA1759">
      <w:pPr>
        <w:suppressAutoHyphens/>
        <w:spacing w:line="100" w:lineRule="atLeast"/>
        <w:ind w:right="-46"/>
        <w:jc w:val="both"/>
        <w:rPr>
          <w:rFonts w:ascii="Arial" w:eastAsia="Arial Unicode MS" w:hAnsi="Arial" w:cs="Arial"/>
          <w:bCs/>
          <w:iCs/>
          <w:color w:val="000000"/>
          <w:kern w:val="1"/>
          <w:sz w:val="22"/>
          <w:szCs w:val="22"/>
          <w:lang w:eastAsia="ar-SA"/>
        </w:rPr>
      </w:pPr>
    </w:p>
    <w:p w:rsidR="00BA1759" w:rsidRPr="00BA1759" w:rsidRDefault="00BA1759" w:rsidP="00BA1759">
      <w:pPr>
        <w:suppressAutoHyphens/>
        <w:spacing w:line="100" w:lineRule="atLeast"/>
        <w:ind w:right="-46"/>
        <w:jc w:val="center"/>
        <w:rPr>
          <w:rFonts w:ascii="Arial" w:eastAsia="Arial Unicode MS" w:hAnsi="Arial" w:cs="Arial"/>
          <w:b/>
          <w:bCs/>
          <w:i/>
          <w:iCs/>
          <w:color w:val="000000"/>
          <w:kern w:val="1"/>
          <w:sz w:val="22"/>
          <w:szCs w:val="22"/>
          <w:lang w:eastAsia="ar-SA"/>
        </w:rPr>
      </w:pPr>
      <w:r w:rsidRPr="00BA1759">
        <w:rPr>
          <w:rFonts w:ascii="Arial" w:eastAsia="Arial Unicode MS" w:hAnsi="Arial" w:cs="Arial"/>
          <w:b/>
          <w:bCs/>
          <w:i/>
          <w:iCs/>
          <w:color w:val="000000"/>
          <w:kern w:val="1"/>
          <w:sz w:val="22"/>
          <w:szCs w:val="22"/>
          <w:lang w:eastAsia="ar-SA"/>
        </w:rPr>
        <w:t>УГОВОР</w:t>
      </w:r>
    </w:p>
    <w:p w:rsidR="00BA1759" w:rsidRPr="00BA1759" w:rsidRDefault="00BA1759" w:rsidP="00BA1759">
      <w:pPr>
        <w:suppressAutoHyphens/>
        <w:spacing w:line="100" w:lineRule="atLeast"/>
        <w:ind w:right="-46"/>
        <w:jc w:val="center"/>
        <w:rPr>
          <w:rFonts w:ascii="Arial" w:eastAsia="Arial Unicode MS" w:hAnsi="Arial" w:cs="Arial"/>
          <w:b/>
          <w:bCs/>
          <w:i/>
          <w:iCs/>
          <w:color w:val="000000"/>
          <w:kern w:val="1"/>
          <w:sz w:val="22"/>
          <w:szCs w:val="22"/>
          <w:lang w:eastAsia="ar-SA"/>
        </w:rPr>
      </w:pPr>
      <w:r w:rsidRPr="00BA1759">
        <w:rPr>
          <w:rFonts w:ascii="Arial" w:eastAsia="Arial Unicode MS" w:hAnsi="Arial" w:cs="Arial"/>
          <w:b/>
          <w:bCs/>
          <w:i/>
          <w:iCs/>
          <w:color w:val="000000"/>
          <w:kern w:val="1"/>
          <w:sz w:val="22"/>
          <w:szCs w:val="22"/>
          <w:lang w:eastAsia="ar-SA"/>
        </w:rPr>
        <w:t xml:space="preserve"> о јавној набавци вертикалне сигнализације</w:t>
      </w:r>
    </w:p>
    <w:p w:rsidR="00BA1759" w:rsidRPr="00BA1759" w:rsidRDefault="00BA1759" w:rsidP="00BA1759">
      <w:pPr>
        <w:suppressAutoHyphens/>
        <w:spacing w:line="100" w:lineRule="atLeast"/>
        <w:ind w:right="-46"/>
        <w:jc w:val="center"/>
        <w:rPr>
          <w:rFonts w:ascii="Arial" w:eastAsia="Arial Unicode MS" w:hAnsi="Arial" w:cs="Arial"/>
          <w:b/>
          <w:bCs/>
          <w:i/>
          <w:iCs/>
          <w:color w:val="000000"/>
          <w:kern w:val="1"/>
          <w:sz w:val="22"/>
          <w:szCs w:val="22"/>
          <w:lang w:eastAsia="ar-SA"/>
        </w:rPr>
      </w:pPr>
    </w:p>
    <w:p w:rsidR="00BA1759" w:rsidRPr="00BA1759" w:rsidRDefault="00BA1759" w:rsidP="00BA1759">
      <w:pPr>
        <w:suppressAutoHyphens/>
        <w:spacing w:line="100" w:lineRule="atLeast"/>
        <w:ind w:right="-46"/>
        <w:rPr>
          <w:rFonts w:ascii="Arial" w:eastAsia="Arial Unicode MS" w:hAnsi="Arial" w:cs="Arial"/>
          <w:bCs/>
          <w:iCs/>
          <w:color w:val="000000"/>
          <w:kern w:val="1"/>
          <w:sz w:val="22"/>
          <w:szCs w:val="22"/>
          <w:lang w:eastAsia="ar-SA"/>
        </w:rPr>
      </w:pPr>
      <w:r w:rsidRPr="00BA1759">
        <w:rPr>
          <w:rFonts w:ascii="Arial" w:eastAsia="Arial Unicode MS" w:hAnsi="Arial" w:cs="Arial"/>
          <w:bCs/>
          <w:iCs/>
          <w:color w:val="000000"/>
          <w:kern w:val="1"/>
          <w:sz w:val="22"/>
          <w:szCs w:val="22"/>
          <w:lang w:eastAsia="ar-SA"/>
        </w:rPr>
        <w:t>Уговорне стране:</w:t>
      </w:r>
    </w:p>
    <w:p w:rsidR="00BA1759" w:rsidRPr="00BA1759" w:rsidRDefault="00BA1759" w:rsidP="00BA1759">
      <w:pPr>
        <w:suppressAutoHyphens/>
        <w:spacing w:line="100" w:lineRule="atLeast"/>
        <w:ind w:right="-46"/>
        <w:jc w:val="center"/>
        <w:rPr>
          <w:rFonts w:ascii="Arial" w:eastAsia="Arial Unicode MS" w:hAnsi="Arial" w:cs="Arial"/>
          <w:b/>
          <w:bCs/>
          <w:i/>
          <w:iCs/>
          <w:color w:val="000000"/>
          <w:kern w:val="1"/>
          <w:sz w:val="22"/>
          <w:szCs w:val="22"/>
          <w:lang w:eastAsia="ar-SA"/>
        </w:rPr>
      </w:pPr>
    </w:p>
    <w:p w:rsidR="00BA1759" w:rsidRPr="00BA1759" w:rsidRDefault="00BA1759" w:rsidP="00BA1759">
      <w:pPr>
        <w:suppressAutoHyphens/>
        <w:spacing w:line="100" w:lineRule="atLeast"/>
        <w:ind w:right="-46"/>
        <w:rPr>
          <w:rFonts w:ascii="Arial" w:eastAsia="Arial Unicode MS" w:hAnsi="Arial" w:cs="Arial"/>
          <w:i/>
          <w:iCs/>
          <w:color w:val="000000"/>
          <w:kern w:val="1"/>
          <w:sz w:val="22"/>
          <w:szCs w:val="22"/>
          <w:lang w:eastAsia="ar-SA"/>
        </w:rPr>
      </w:pPr>
    </w:p>
    <w:p w:rsidR="00BA1759" w:rsidRPr="00BA1759" w:rsidRDefault="00BA1759" w:rsidP="00BA1759">
      <w:pPr>
        <w:suppressAutoHyphens/>
        <w:spacing w:line="100" w:lineRule="atLeast"/>
        <w:ind w:right="-46"/>
        <w:jc w:val="both"/>
        <w:rPr>
          <w:rFonts w:ascii="Arial" w:eastAsia="Arial Unicode MS" w:hAnsi="Arial" w:cs="Arial"/>
          <w:color w:val="000000"/>
          <w:kern w:val="1"/>
          <w:sz w:val="22"/>
          <w:szCs w:val="22"/>
          <w:lang w:eastAsia="ar-SA"/>
        </w:rPr>
      </w:pPr>
      <w:r w:rsidRPr="00BA1759">
        <w:rPr>
          <w:rFonts w:ascii="Arial" w:eastAsia="Arial Unicode MS" w:hAnsi="Arial" w:cs="Arial"/>
          <w:color w:val="000000"/>
          <w:kern w:val="1"/>
          <w:sz w:val="22"/>
          <w:szCs w:val="22"/>
          <w:lang w:eastAsia="ar-SA"/>
        </w:rPr>
        <w:t>1. НАРУЧИЛАЦ: ОПШТИНСКА УПРАВА ОПШТИНЕ БОЉЕВАЦ</w:t>
      </w:r>
    </w:p>
    <w:p w:rsidR="00BA1759" w:rsidRPr="00BA1759" w:rsidRDefault="00BA1759" w:rsidP="00BA1759">
      <w:pPr>
        <w:suppressAutoHyphens/>
        <w:spacing w:line="100" w:lineRule="atLeast"/>
        <w:ind w:right="-46"/>
        <w:jc w:val="both"/>
        <w:rPr>
          <w:rFonts w:ascii="Arial" w:eastAsia="Arial Unicode MS" w:hAnsi="Arial" w:cs="Arial"/>
          <w:color w:val="000000"/>
          <w:kern w:val="1"/>
          <w:sz w:val="22"/>
          <w:szCs w:val="22"/>
          <w:lang w:eastAsia="ar-SA"/>
        </w:rPr>
      </w:pPr>
      <w:r w:rsidRPr="00BA1759">
        <w:rPr>
          <w:rFonts w:ascii="Arial" w:eastAsia="Arial Unicode MS" w:hAnsi="Arial" w:cs="Arial"/>
          <w:color w:val="000000"/>
          <w:kern w:val="1"/>
          <w:sz w:val="22"/>
          <w:szCs w:val="22"/>
          <w:lang w:eastAsia="ar-SA"/>
        </w:rPr>
        <w:t>ул. Краља Александра бр. 24, 19370 Бољевац</w:t>
      </w:r>
    </w:p>
    <w:p w:rsidR="00BA1759" w:rsidRPr="00BA1759" w:rsidRDefault="00BA1759" w:rsidP="00BA1759">
      <w:pPr>
        <w:suppressAutoHyphens/>
        <w:spacing w:line="100" w:lineRule="atLeast"/>
        <w:ind w:right="-46"/>
        <w:jc w:val="both"/>
        <w:rPr>
          <w:rFonts w:ascii="Arial" w:eastAsia="Arial Unicode MS" w:hAnsi="Arial" w:cs="Arial"/>
          <w:color w:val="000000"/>
          <w:kern w:val="1"/>
          <w:sz w:val="22"/>
          <w:szCs w:val="22"/>
          <w:lang w:eastAsia="ar-SA"/>
        </w:rPr>
      </w:pPr>
      <w:r w:rsidRPr="00BA1759">
        <w:rPr>
          <w:rFonts w:ascii="Arial" w:eastAsia="Arial Unicode MS" w:hAnsi="Arial" w:cs="Arial"/>
          <w:color w:val="000000"/>
          <w:kern w:val="1"/>
          <w:sz w:val="22"/>
          <w:szCs w:val="22"/>
          <w:lang w:eastAsia="ar-SA"/>
        </w:rPr>
        <w:t>Матични број: 07223692</w:t>
      </w:r>
    </w:p>
    <w:p w:rsidR="00BA1759" w:rsidRPr="00BA1759" w:rsidRDefault="00BA1759" w:rsidP="00BA1759">
      <w:pPr>
        <w:suppressAutoHyphens/>
        <w:spacing w:line="100" w:lineRule="atLeast"/>
        <w:ind w:right="-46"/>
        <w:jc w:val="both"/>
        <w:rPr>
          <w:rFonts w:ascii="Arial" w:eastAsia="Arial Unicode MS" w:hAnsi="Arial" w:cs="Arial"/>
          <w:color w:val="000000"/>
          <w:kern w:val="1"/>
          <w:sz w:val="22"/>
          <w:szCs w:val="22"/>
          <w:lang w:eastAsia="ar-SA"/>
        </w:rPr>
      </w:pPr>
      <w:r w:rsidRPr="00BA1759">
        <w:rPr>
          <w:rFonts w:ascii="Arial" w:eastAsia="Arial Unicode MS" w:hAnsi="Arial" w:cs="Arial"/>
          <w:color w:val="000000"/>
          <w:kern w:val="1"/>
          <w:sz w:val="22"/>
          <w:szCs w:val="22"/>
          <w:lang w:eastAsia="ar-SA"/>
        </w:rPr>
        <w:t>ПИБ: 102026307</w:t>
      </w:r>
    </w:p>
    <w:p w:rsidR="00BA1759" w:rsidRPr="00BA1759" w:rsidRDefault="00BA1759" w:rsidP="00BA1759">
      <w:pPr>
        <w:suppressAutoHyphens/>
        <w:spacing w:line="100" w:lineRule="atLeast"/>
        <w:ind w:right="-46"/>
        <w:jc w:val="both"/>
        <w:rPr>
          <w:rFonts w:ascii="Arial" w:eastAsia="Arial Unicode MS" w:hAnsi="Arial" w:cs="Arial"/>
          <w:color w:val="000000"/>
          <w:kern w:val="1"/>
          <w:sz w:val="22"/>
          <w:szCs w:val="22"/>
          <w:lang w:eastAsia="ar-SA"/>
        </w:rPr>
      </w:pPr>
      <w:r w:rsidRPr="00BA1759">
        <w:rPr>
          <w:rFonts w:ascii="Arial" w:eastAsia="Arial Unicode MS" w:hAnsi="Arial" w:cs="Arial"/>
          <w:color w:val="000000"/>
          <w:kern w:val="1"/>
          <w:sz w:val="22"/>
          <w:szCs w:val="22"/>
          <w:lang w:eastAsia="ar-SA"/>
        </w:rPr>
        <w:t>Рачун бр.: 840-160640-07</w:t>
      </w:r>
    </w:p>
    <w:p w:rsidR="00810AD3" w:rsidRPr="00810AD3" w:rsidRDefault="00810AD3" w:rsidP="00810AD3">
      <w:pPr>
        <w:suppressAutoHyphens/>
        <w:spacing w:line="100" w:lineRule="atLeast"/>
        <w:ind w:right="-46"/>
        <w:jc w:val="both"/>
        <w:rPr>
          <w:rFonts w:ascii="Arial" w:eastAsia="Arial Unicode MS" w:hAnsi="Arial" w:cs="Arial"/>
          <w:color w:val="000000"/>
          <w:kern w:val="1"/>
          <w:sz w:val="22"/>
          <w:szCs w:val="22"/>
          <w:lang w:val="sr-Cyrl-RS" w:eastAsia="ar-SA"/>
        </w:rPr>
      </w:pPr>
      <w:r w:rsidRPr="00810AD3">
        <w:rPr>
          <w:rFonts w:ascii="Arial" w:eastAsia="Arial Unicode MS" w:hAnsi="Arial" w:cs="Arial"/>
          <w:color w:val="000000"/>
          <w:kern w:val="1"/>
          <w:sz w:val="22"/>
          <w:szCs w:val="22"/>
          <w:lang w:eastAsia="ar-SA"/>
        </w:rPr>
        <w:t xml:space="preserve">коју заступа </w:t>
      </w:r>
      <w:r w:rsidRPr="00810AD3">
        <w:rPr>
          <w:rFonts w:ascii="Arial" w:eastAsia="Arial Unicode MS" w:hAnsi="Arial" w:cs="Arial"/>
          <w:color w:val="000000"/>
          <w:kern w:val="1"/>
          <w:sz w:val="22"/>
          <w:szCs w:val="22"/>
          <w:lang w:val="sr-Cyrl-RS" w:eastAsia="ar-SA"/>
        </w:rPr>
        <w:t xml:space="preserve">заменик </w:t>
      </w:r>
      <w:r w:rsidRPr="00810AD3">
        <w:rPr>
          <w:rFonts w:ascii="Arial" w:eastAsia="Arial Unicode MS" w:hAnsi="Arial" w:cs="Arial"/>
          <w:color w:val="000000"/>
          <w:kern w:val="1"/>
          <w:sz w:val="22"/>
          <w:szCs w:val="22"/>
          <w:lang w:eastAsia="ar-SA"/>
        </w:rPr>
        <w:t>начелник</w:t>
      </w:r>
      <w:r w:rsidRPr="00810AD3">
        <w:rPr>
          <w:rFonts w:ascii="Arial" w:eastAsia="Arial Unicode MS" w:hAnsi="Arial" w:cs="Arial"/>
          <w:color w:val="000000"/>
          <w:kern w:val="1"/>
          <w:sz w:val="22"/>
          <w:szCs w:val="22"/>
          <w:lang w:val="sr-Cyrl-RS" w:eastAsia="ar-SA"/>
        </w:rPr>
        <w:t>а</w:t>
      </w:r>
      <w:r w:rsidRPr="00810AD3">
        <w:rPr>
          <w:rFonts w:ascii="Arial" w:eastAsia="Arial Unicode MS" w:hAnsi="Arial" w:cs="Arial"/>
          <w:color w:val="000000"/>
          <w:kern w:val="1"/>
          <w:sz w:val="22"/>
          <w:szCs w:val="22"/>
          <w:lang w:eastAsia="ar-SA"/>
        </w:rPr>
        <w:t xml:space="preserve"> Општинске управе </w:t>
      </w:r>
      <w:r>
        <w:rPr>
          <w:rFonts w:ascii="Arial" w:eastAsia="Arial Unicode MS" w:hAnsi="Arial" w:cs="Arial"/>
          <w:color w:val="000000"/>
          <w:kern w:val="1"/>
          <w:sz w:val="22"/>
          <w:szCs w:val="22"/>
          <w:lang w:val="sr-Cyrl-RS" w:eastAsia="ar-SA"/>
        </w:rPr>
        <w:t>О</w:t>
      </w:r>
      <w:r w:rsidRPr="00810AD3">
        <w:rPr>
          <w:rFonts w:ascii="Arial" w:eastAsia="Arial Unicode MS" w:hAnsi="Arial" w:cs="Arial"/>
          <w:color w:val="000000"/>
          <w:kern w:val="1"/>
          <w:sz w:val="22"/>
          <w:szCs w:val="22"/>
          <w:lang w:eastAsia="ar-SA"/>
        </w:rPr>
        <w:t xml:space="preserve">пштине Бољевац, </w:t>
      </w:r>
    </w:p>
    <w:p w:rsidR="00BA1759" w:rsidRPr="00BA1759" w:rsidRDefault="00810AD3" w:rsidP="00810AD3">
      <w:pPr>
        <w:suppressAutoHyphens/>
        <w:spacing w:line="100" w:lineRule="atLeast"/>
        <w:ind w:right="-46"/>
        <w:jc w:val="both"/>
        <w:rPr>
          <w:rFonts w:ascii="Arial" w:eastAsia="Arial Unicode MS" w:hAnsi="Arial" w:cs="Arial"/>
          <w:color w:val="000000"/>
          <w:kern w:val="1"/>
          <w:sz w:val="22"/>
          <w:szCs w:val="22"/>
          <w:lang w:eastAsia="ar-SA"/>
        </w:rPr>
      </w:pPr>
      <w:r w:rsidRPr="00810AD3">
        <w:rPr>
          <w:rFonts w:ascii="Arial" w:eastAsia="Arial Unicode MS" w:hAnsi="Arial" w:cs="Arial"/>
          <w:color w:val="000000"/>
          <w:kern w:val="1"/>
          <w:sz w:val="22"/>
          <w:szCs w:val="22"/>
          <w:lang w:val="sr-Cyrl-RS" w:eastAsia="ar-SA"/>
        </w:rPr>
        <w:t>Милош Длбокић</w:t>
      </w:r>
      <w:r w:rsidRPr="00810AD3">
        <w:rPr>
          <w:rFonts w:ascii="Arial" w:eastAsia="Arial Unicode MS" w:hAnsi="Arial" w:cs="Arial"/>
          <w:color w:val="000000"/>
          <w:kern w:val="1"/>
          <w:sz w:val="22"/>
          <w:szCs w:val="22"/>
          <w:lang w:eastAsia="ar-SA"/>
        </w:rPr>
        <w:t xml:space="preserve">, </w:t>
      </w:r>
      <w:r w:rsidRPr="00810AD3">
        <w:rPr>
          <w:rFonts w:ascii="Arial" w:eastAsia="Arial Unicode MS" w:hAnsi="Arial" w:cs="Arial"/>
          <w:color w:val="000000"/>
          <w:kern w:val="1"/>
          <w:sz w:val="22"/>
          <w:szCs w:val="22"/>
          <w:lang w:val="sr-Cyrl-RS" w:eastAsia="ar-SA"/>
        </w:rPr>
        <w:t>дипл.</w:t>
      </w:r>
      <w:r w:rsidRPr="00810AD3">
        <w:rPr>
          <w:rFonts w:ascii="Arial" w:eastAsia="Arial Unicode MS" w:hAnsi="Arial" w:cs="Arial"/>
          <w:color w:val="000000"/>
          <w:kern w:val="1"/>
          <w:sz w:val="22"/>
          <w:szCs w:val="22"/>
          <w:lang w:eastAsia="ar-SA"/>
        </w:rPr>
        <w:t xml:space="preserve"> правник</w:t>
      </w:r>
    </w:p>
    <w:p w:rsidR="00BA1759" w:rsidRPr="00BA1759" w:rsidRDefault="00BA1759" w:rsidP="00BA1759">
      <w:pPr>
        <w:suppressAutoHyphens/>
        <w:spacing w:line="100" w:lineRule="atLeast"/>
        <w:ind w:right="-46"/>
        <w:jc w:val="both"/>
        <w:rPr>
          <w:rFonts w:ascii="Arial" w:eastAsia="Arial Unicode MS" w:hAnsi="Arial" w:cs="Arial"/>
          <w:color w:val="000000"/>
          <w:kern w:val="1"/>
          <w:sz w:val="22"/>
          <w:szCs w:val="22"/>
          <w:lang w:eastAsia="ar-SA"/>
        </w:rPr>
      </w:pPr>
      <w:r w:rsidRPr="00BA1759">
        <w:rPr>
          <w:rFonts w:ascii="Arial" w:eastAsia="Arial Unicode MS" w:hAnsi="Arial" w:cs="Arial"/>
          <w:color w:val="000000"/>
          <w:kern w:val="1"/>
          <w:sz w:val="22"/>
          <w:szCs w:val="22"/>
          <w:lang w:eastAsia="ar-SA"/>
        </w:rPr>
        <w:t>( у даљем тексту: Наручилац)</w:t>
      </w:r>
    </w:p>
    <w:p w:rsidR="00BA1759" w:rsidRPr="00BA1759" w:rsidRDefault="00BA1759" w:rsidP="00BA1759">
      <w:pPr>
        <w:suppressAutoHyphens/>
        <w:spacing w:line="100" w:lineRule="atLeast"/>
        <w:ind w:right="-154"/>
        <w:jc w:val="both"/>
        <w:rPr>
          <w:rFonts w:ascii="Arial" w:eastAsia="Arial Unicode MS" w:hAnsi="Arial" w:cs="Arial"/>
          <w:color w:val="000000"/>
          <w:kern w:val="1"/>
          <w:sz w:val="22"/>
          <w:szCs w:val="22"/>
          <w:lang w:val="ru-RU" w:eastAsia="ar-SA"/>
        </w:rPr>
      </w:pPr>
    </w:p>
    <w:p w:rsidR="00BA1759" w:rsidRPr="00BA1759" w:rsidRDefault="00BA1759" w:rsidP="00BA1759">
      <w:pPr>
        <w:suppressAutoHyphens/>
        <w:spacing w:line="100" w:lineRule="atLeast"/>
        <w:ind w:right="-154"/>
        <w:jc w:val="both"/>
        <w:rPr>
          <w:rFonts w:ascii="Arial" w:eastAsia="Arial Unicode MS" w:hAnsi="Arial" w:cs="Arial"/>
          <w:color w:val="000000"/>
          <w:kern w:val="1"/>
          <w:sz w:val="22"/>
          <w:szCs w:val="22"/>
          <w:lang w:val="ru-RU" w:eastAsia="ar-SA"/>
        </w:rPr>
      </w:pPr>
      <w:r w:rsidRPr="00BA1759">
        <w:rPr>
          <w:rFonts w:ascii="Arial" w:eastAsia="Arial Unicode MS" w:hAnsi="Arial" w:cs="Arial"/>
          <w:color w:val="000000"/>
          <w:kern w:val="1"/>
          <w:sz w:val="22"/>
          <w:szCs w:val="22"/>
          <w:lang w:val="ru-RU" w:eastAsia="ar-SA"/>
        </w:rPr>
        <w:t>2. ПОНУЂАЧ:  _________________________________</w:t>
      </w:r>
    </w:p>
    <w:p w:rsidR="00BA1759" w:rsidRPr="00BA1759" w:rsidRDefault="00BA1759" w:rsidP="00BA1759">
      <w:pPr>
        <w:suppressAutoHyphens/>
        <w:spacing w:line="100" w:lineRule="atLeast"/>
        <w:ind w:right="-154"/>
        <w:jc w:val="both"/>
        <w:rPr>
          <w:rFonts w:ascii="Arial" w:eastAsia="Arial Unicode MS" w:hAnsi="Arial" w:cs="Arial"/>
          <w:color w:val="000000"/>
          <w:kern w:val="1"/>
          <w:sz w:val="22"/>
          <w:szCs w:val="22"/>
          <w:lang w:val="ru-RU" w:eastAsia="ar-SA"/>
        </w:rPr>
      </w:pPr>
      <w:r w:rsidRPr="00BA1759">
        <w:rPr>
          <w:rFonts w:ascii="Arial" w:eastAsia="Arial Unicode MS" w:hAnsi="Arial" w:cs="Arial"/>
          <w:color w:val="000000"/>
          <w:kern w:val="1"/>
          <w:sz w:val="22"/>
          <w:szCs w:val="22"/>
          <w:lang w:val="ru-RU" w:eastAsia="ar-SA"/>
        </w:rPr>
        <w:t>Адреса:_______________________________________</w:t>
      </w:r>
    </w:p>
    <w:p w:rsidR="00BA1759" w:rsidRPr="00BA1759" w:rsidRDefault="00BA1759" w:rsidP="00BA1759">
      <w:pPr>
        <w:suppressAutoHyphens/>
        <w:spacing w:line="100" w:lineRule="atLeast"/>
        <w:ind w:right="-154"/>
        <w:jc w:val="both"/>
        <w:rPr>
          <w:rFonts w:ascii="Arial" w:eastAsia="Arial Unicode MS" w:hAnsi="Arial" w:cs="Arial"/>
          <w:color w:val="000000"/>
          <w:kern w:val="1"/>
          <w:sz w:val="22"/>
          <w:szCs w:val="22"/>
          <w:lang w:val="ru-RU" w:eastAsia="ar-SA"/>
        </w:rPr>
      </w:pPr>
      <w:r w:rsidRPr="00BA1759">
        <w:rPr>
          <w:rFonts w:ascii="Arial" w:eastAsia="Arial Unicode MS" w:hAnsi="Arial" w:cs="Arial"/>
          <w:color w:val="000000"/>
          <w:kern w:val="1"/>
          <w:sz w:val="22"/>
          <w:szCs w:val="22"/>
          <w:lang w:val="ru-RU" w:eastAsia="ar-SA"/>
        </w:rPr>
        <w:t>Матични број:_________________________________</w:t>
      </w:r>
    </w:p>
    <w:p w:rsidR="00BA1759" w:rsidRPr="00BA1759" w:rsidRDefault="00BA1759" w:rsidP="00BA1759">
      <w:pPr>
        <w:suppressAutoHyphens/>
        <w:spacing w:line="100" w:lineRule="atLeast"/>
        <w:ind w:right="-154"/>
        <w:jc w:val="both"/>
        <w:rPr>
          <w:rFonts w:ascii="Arial" w:eastAsia="Arial Unicode MS" w:hAnsi="Arial" w:cs="Arial"/>
          <w:color w:val="000000"/>
          <w:kern w:val="1"/>
          <w:sz w:val="22"/>
          <w:szCs w:val="22"/>
          <w:lang w:val="ru-RU" w:eastAsia="ar-SA"/>
        </w:rPr>
      </w:pPr>
      <w:r w:rsidRPr="00BA1759">
        <w:rPr>
          <w:rFonts w:ascii="Arial" w:eastAsia="Arial Unicode MS" w:hAnsi="Arial" w:cs="Arial"/>
          <w:color w:val="000000"/>
          <w:kern w:val="1"/>
          <w:sz w:val="22"/>
          <w:szCs w:val="22"/>
          <w:lang w:val="ru-RU" w:eastAsia="ar-SA"/>
        </w:rPr>
        <w:t>ПИБ:_________________________________________</w:t>
      </w:r>
    </w:p>
    <w:p w:rsidR="00BA1759" w:rsidRPr="00BA1759" w:rsidRDefault="00BA1759" w:rsidP="00BA1759">
      <w:pPr>
        <w:suppressAutoHyphens/>
        <w:spacing w:line="100" w:lineRule="atLeast"/>
        <w:ind w:right="-154"/>
        <w:jc w:val="both"/>
        <w:rPr>
          <w:rFonts w:ascii="Arial" w:eastAsia="Arial Unicode MS" w:hAnsi="Arial" w:cs="Arial"/>
          <w:color w:val="000000"/>
          <w:kern w:val="1"/>
          <w:sz w:val="22"/>
          <w:szCs w:val="22"/>
          <w:lang w:val="ru-RU" w:eastAsia="ar-SA"/>
        </w:rPr>
      </w:pPr>
      <w:r w:rsidRPr="00BA1759">
        <w:rPr>
          <w:rFonts w:ascii="Arial" w:eastAsia="Arial Unicode MS" w:hAnsi="Arial" w:cs="Arial"/>
          <w:color w:val="000000"/>
          <w:kern w:val="1"/>
          <w:sz w:val="22"/>
          <w:szCs w:val="22"/>
          <w:lang w:val="ru-RU" w:eastAsia="ar-SA"/>
        </w:rPr>
        <w:t>Рачун бр.: ____________________________________</w:t>
      </w:r>
    </w:p>
    <w:p w:rsidR="00BA1759" w:rsidRPr="00BA1759" w:rsidRDefault="00BA1759" w:rsidP="00BA1759">
      <w:pPr>
        <w:suppressAutoHyphens/>
        <w:spacing w:line="100" w:lineRule="atLeast"/>
        <w:ind w:left="-90" w:right="-154"/>
        <w:jc w:val="both"/>
        <w:rPr>
          <w:rFonts w:ascii="Arial" w:eastAsia="Arial Unicode MS" w:hAnsi="Arial" w:cs="Arial"/>
          <w:color w:val="000000"/>
          <w:kern w:val="1"/>
          <w:sz w:val="22"/>
          <w:szCs w:val="22"/>
          <w:lang w:val="ru-RU" w:eastAsia="ar-SA"/>
        </w:rPr>
      </w:pPr>
      <w:r w:rsidRPr="00BA1759">
        <w:rPr>
          <w:rFonts w:ascii="Arial" w:eastAsia="Arial Unicode MS" w:hAnsi="Arial" w:cs="Arial"/>
          <w:color w:val="000000"/>
          <w:kern w:val="1"/>
          <w:sz w:val="22"/>
          <w:szCs w:val="22"/>
          <w:lang w:val="ru-RU" w:eastAsia="ar-SA"/>
        </w:rPr>
        <w:t xml:space="preserve">  отворен код пословне банке_____________________</w:t>
      </w:r>
    </w:p>
    <w:p w:rsidR="00BA1759" w:rsidRPr="00BA1759" w:rsidRDefault="00BA1759" w:rsidP="00BA1759">
      <w:pPr>
        <w:suppressAutoHyphens/>
        <w:spacing w:line="100" w:lineRule="atLeast"/>
        <w:ind w:left="-90" w:right="-154"/>
        <w:jc w:val="both"/>
        <w:rPr>
          <w:rFonts w:ascii="Arial" w:eastAsia="Arial Unicode MS" w:hAnsi="Arial" w:cs="Arial"/>
          <w:color w:val="000000"/>
          <w:kern w:val="1"/>
          <w:sz w:val="22"/>
          <w:szCs w:val="22"/>
          <w:lang w:val="ru-RU" w:eastAsia="ar-SA"/>
        </w:rPr>
      </w:pPr>
      <w:r w:rsidRPr="00BA1759">
        <w:rPr>
          <w:rFonts w:ascii="Arial" w:eastAsia="Arial Unicode MS" w:hAnsi="Arial" w:cs="Arial"/>
          <w:color w:val="000000"/>
          <w:kern w:val="1"/>
          <w:sz w:val="22"/>
          <w:szCs w:val="22"/>
          <w:lang w:val="ru-RU" w:eastAsia="ar-SA"/>
        </w:rPr>
        <w:t xml:space="preserve">  кога заступа директор___________________________</w:t>
      </w:r>
    </w:p>
    <w:p w:rsidR="00BA1759" w:rsidRPr="00BA1759" w:rsidRDefault="00BA1759" w:rsidP="00BA1759">
      <w:pPr>
        <w:suppressAutoHyphens/>
        <w:spacing w:line="100" w:lineRule="atLeast"/>
        <w:ind w:left="-90" w:right="-154"/>
        <w:jc w:val="both"/>
        <w:rPr>
          <w:rFonts w:ascii="Arial" w:eastAsia="Arial Unicode MS" w:hAnsi="Arial" w:cs="Arial"/>
          <w:color w:val="000000"/>
          <w:kern w:val="1"/>
          <w:sz w:val="22"/>
          <w:szCs w:val="22"/>
          <w:lang w:val="ru-RU" w:eastAsia="ar-SA"/>
        </w:rPr>
      </w:pPr>
      <w:r w:rsidRPr="00BA1759">
        <w:rPr>
          <w:rFonts w:ascii="Arial" w:eastAsia="Arial Unicode MS" w:hAnsi="Arial" w:cs="Arial"/>
          <w:color w:val="000000"/>
          <w:kern w:val="1"/>
          <w:sz w:val="22"/>
          <w:szCs w:val="22"/>
          <w:lang w:val="ru-RU" w:eastAsia="ar-SA"/>
        </w:rPr>
        <w:t xml:space="preserve">  ( у даљем тексту: Продавац) </w:t>
      </w:r>
    </w:p>
    <w:p w:rsidR="00BA1759" w:rsidRDefault="00BA1759" w:rsidP="00BA1759">
      <w:pPr>
        <w:suppressAutoHyphens/>
        <w:spacing w:line="100" w:lineRule="atLeast"/>
        <w:ind w:right="-46"/>
        <w:jc w:val="both"/>
        <w:rPr>
          <w:rFonts w:ascii="Arial" w:eastAsia="Arial Unicode MS" w:hAnsi="Arial" w:cs="Arial"/>
          <w:color w:val="000000"/>
          <w:kern w:val="1"/>
          <w:sz w:val="22"/>
          <w:szCs w:val="22"/>
          <w:lang w:val="ru-RU" w:eastAsia="ar-SA"/>
        </w:rPr>
      </w:pPr>
      <w:r w:rsidRPr="00BA1759">
        <w:rPr>
          <w:rFonts w:ascii="Arial" w:eastAsia="Arial Unicode MS" w:hAnsi="Arial" w:cs="Arial"/>
          <w:color w:val="000000"/>
          <w:kern w:val="1"/>
          <w:sz w:val="22"/>
          <w:szCs w:val="22"/>
          <w:lang w:val="ru-RU" w:eastAsia="ar-SA"/>
        </w:rPr>
        <w:t xml:space="preserve">                    </w:t>
      </w:r>
    </w:p>
    <w:p w:rsidR="00D03A23" w:rsidRDefault="00D03A23" w:rsidP="00BA1759">
      <w:pPr>
        <w:suppressAutoHyphens/>
        <w:spacing w:line="100" w:lineRule="atLeast"/>
        <w:ind w:right="-46"/>
        <w:jc w:val="both"/>
        <w:rPr>
          <w:rFonts w:ascii="Arial" w:eastAsia="Arial Unicode MS" w:hAnsi="Arial" w:cs="Arial"/>
          <w:color w:val="000000"/>
          <w:kern w:val="1"/>
          <w:sz w:val="22"/>
          <w:szCs w:val="22"/>
          <w:lang w:val="ru-RU" w:eastAsia="ar-SA"/>
        </w:rPr>
      </w:pPr>
    </w:p>
    <w:p w:rsidR="00D03A23" w:rsidRDefault="00D03A23" w:rsidP="00BA1759">
      <w:pPr>
        <w:suppressAutoHyphens/>
        <w:spacing w:line="100" w:lineRule="atLeast"/>
        <w:ind w:right="-46"/>
        <w:jc w:val="both"/>
        <w:rPr>
          <w:rFonts w:ascii="Arial" w:eastAsia="Arial Unicode MS" w:hAnsi="Arial" w:cs="Arial"/>
          <w:color w:val="000000"/>
          <w:kern w:val="1"/>
          <w:sz w:val="22"/>
          <w:szCs w:val="22"/>
          <w:lang w:val="ru-RU" w:eastAsia="ar-SA"/>
        </w:rPr>
      </w:pPr>
    </w:p>
    <w:p w:rsidR="00D03A23" w:rsidRDefault="00D03A23" w:rsidP="00BA1759">
      <w:pPr>
        <w:suppressAutoHyphens/>
        <w:spacing w:line="100" w:lineRule="atLeast"/>
        <w:ind w:right="-46"/>
        <w:jc w:val="both"/>
        <w:rPr>
          <w:rFonts w:ascii="Arial" w:eastAsia="Arial Unicode MS" w:hAnsi="Arial" w:cs="Arial"/>
          <w:color w:val="000000"/>
          <w:kern w:val="1"/>
          <w:sz w:val="22"/>
          <w:szCs w:val="22"/>
          <w:lang w:val="ru-RU" w:eastAsia="ar-SA"/>
        </w:rPr>
      </w:pPr>
    </w:p>
    <w:p w:rsidR="00D03A23" w:rsidRDefault="00D03A23" w:rsidP="00BA1759">
      <w:pPr>
        <w:suppressAutoHyphens/>
        <w:spacing w:line="100" w:lineRule="atLeast"/>
        <w:ind w:right="-46"/>
        <w:jc w:val="both"/>
        <w:rPr>
          <w:rFonts w:ascii="Arial" w:eastAsia="Arial Unicode MS" w:hAnsi="Arial" w:cs="Arial"/>
          <w:color w:val="000000"/>
          <w:kern w:val="1"/>
          <w:sz w:val="22"/>
          <w:szCs w:val="22"/>
          <w:lang w:val="ru-RU" w:eastAsia="ar-SA"/>
        </w:rPr>
      </w:pPr>
    </w:p>
    <w:p w:rsidR="00D03A23" w:rsidRDefault="00D03A23" w:rsidP="00BA1759">
      <w:pPr>
        <w:suppressAutoHyphens/>
        <w:spacing w:line="100" w:lineRule="atLeast"/>
        <w:ind w:right="-46"/>
        <w:jc w:val="both"/>
        <w:rPr>
          <w:rFonts w:ascii="Arial" w:eastAsia="Arial Unicode MS" w:hAnsi="Arial" w:cs="Arial"/>
          <w:color w:val="000000"/>
          <w:kern w:val="1"/>
          <w:sz w:val="22"/>
          <w:szCs w:val="22"/>
          <w:lang w:val="ru-RU" w:eastAsia="ar-SA"/>
        </w:rPr>
      </w:pPr>
    </w:p>
    <w:p w:rsidR="00D03A23" w:rsidRDefault="00D03A23" w:rsidP="00BA1759">
      <w:pPr>
        <w:suppressAutoHyphens/>
        <w:spacing w:line="100" w:lineRule="atLeast"/>
        <w:ind w:right="-46"/>
        <w:jc w:val="both"/>
        <w:rPr>
          <w:rFonts w:ascii="Arial" w:eastAsia="Arial Unicode MS" w:hAnsi="Arial" w:cs="Arial"/>
          <w:color w:val="000000"/>
          <w:kern w:val="1"/>
          <w:sz w:val="22"/>
          <w:szCs w:val="22"/>
          <w:lang w:val="ru-RU" w:eastAsia="ar-SA"/>
        </w:rPr>
      </w:pPr>
    </w:p>
    <w:p w:rsidR="00D03A23" w:rsidRPr="00BA1759" w:rsidRDefault="00D03A23" w:rsidP="00BA1759">
      <w:pPr>
        <w:suppressAutoHyphens/>
        <w:spacing w:line="100" w:lineRule="atLeast"/>
        <w:ind w:right="-46"/>
        <w:jc w:val="both"/>
        <w:rPr>
          <w:rFonts w:ascii="Arial" w:eastAsia="Arial Unicode MS" w:hAnsi="Arial" w:cs="Arial"/>
          <w:color w:val="000000"/>
          <w:kern w:val="1"/>
          <w:sz w:val="22"/>
          <w:szCs w:val="22"/>
          <w:lang w:val="ru-RU" w:eastAsia="ar-SA"/>
        </w:rPr>
      </w:pPr>
    </w:p>
    <w:p w:rsidR="00BA1759" w:rsidRPr="00BA1759" w:rsidRDefault="00BA1759" w:rsidP="00BA1759">
      <w:pPr>
        <w:suppressAutoHyphens/>
        <w:spacing w:line="100" w:lineRule="atLeast"/>
        <w:ind w:right="-46"/>
        <w:jc w:val="both"/>
        <w:rPr>
          <w:rFonts w:ascii="Arial" w:eastAsia="Arial Unicode MS" w:hAnsi="Arial" w:cs="Arial"/>
          <w:color w:val="000000"/>
          <w:kern w:val="1"/>
          <w:sz w:val="22"/>
          <w:szCs w:val="22"/>
          <w:lang w:val="ru-RU" w:eastAsia="ar-SA"/>
        </w:rPr>
      </w:pPr>
      <w:r w:rsidRPr="00BA1759">
        <w:rPr>
          <w:rFonts w:ascii="Arial" w:eastAsia="Arial Unicode MS" w:hAnsi="Arial" w:cs="Arial"/>
          <w:color w:val="000000"/>
          <w:kern w:val="1"/>
          <w:sz w:val="22"/>
          <w:szCs w:val="22"/>
          <w:lang w:val="ru-RU" w:eastAsia="ar-SA"/>
        </w:rPr>
        <w:t>ЧЛАНОВИ ГРУПЕ ПОНУЂАЧА:</w:t>
      </w:r>
    </w:p>
    <w:p w:rsidR="00BA1759" w:rsidRPr="00BA1759" w:rsidRDefault="00BA1759" w:rsidP="00BA1759">
      <w:pPr>
        <w:suppressAutoHyphens/>
        <w:spacing w:line="100" w:lineRule="atLeast"/>
        <w:ind w:right="-46"/>
        <w:jc w:val="both"/>
        <w:rPr>
          <w:rFonts w:ascii="Arial" w:eastAsia="Arial Unicode MS" w:hAnsi="Arial" w:cs="Arial"/>
          <w:color w:val="000000"/>
          <w:kern w:val="1"/>
          <w:sz w:val="22"/>
          <w:szCs w:val="22"/>
          <w:lang w:val="ru-RU" w:eastAsia="ar-SA"/>
        </w:rPr>
      </w:pPr>
      <w:r w:rsidRPr="00BA1759">
        <w:rPr>
          <w:rFonts w:ascii="Arial" w:eastAsia="Arial Unicode MS" w:hAnsi="Arial" w:cs="Arial"/>
          <w:color w:val="000000"/>
          <w:kern w:val="1"/>
          <w:sz w:val="22"/>
          <w:szCs w:val="22"/>
          <w:lang w:val="ru-RU" w:eastAsia="ar-SA"/>
        </w:rPr>
        <w:tab/>
        <w:t xml:space="preserve"> ______________________________________________</w:t>
      </w:r>
    </w:p>
    <w:p w:rsidR="00BA1759" w:rsidRPr="00BA1759" w:rsidRDefault="00BA1759" w:rsidP="00BA1759">
      <w:pPr>
        <w:suppressAutoHyphens/>
        <w:spacing w:line="100" w:lineRule="atLeast"/>
        <w:ind w:right="-46" w:firstLine="708"/>
        <w:jc w:val="both"/>
        <w:rPr>
          <w:rFonts w:ascii="Arial" w:eastAsia="Arial Unicode MS" w:hAnsi="Arial" w:cs="Arial"/>
          <w:color w:val="000000"/>
          <w:kern w:val="1"/>
          <w:sz w:val="22"/>
          <w:szCs w:val="22"/>
          <w:lang w:val="ru-RU" w:eastAsia="ar-SA"/>
        </w:rPr>
      </w:pPr>
      <w:r w:rsidRPr="00BA1759">
        <w:rPr>
          <w:rFonts w:ascii="Arial" w:eastAsia="Arial Unicode MS" w:hAnsi="Arial" w:cs="Arial"/>
          <w:color w:val="000000"/>
          <w:kern w:val="1"/>
          <w:sz w:val="22"/>
          <w:szCs w:val="22"/>
          <w:lang w:val="ru-RU" w:eastAsia="ar-SA"/>
        </w:rPr>
        <w:t>______________________________________________</w:t>
      </w:r>
    </w:p>
    <w:p w:rsidR="00BA1759" w:rsidRPr="00BA1759" w:rsidRDefault="00BA1759" w:rsidP="00BA1759">
      <w:pPr>
        <w:suppressAutoHyphens/>
        <w:spacing w:line="100" w:lineRule="atLeast"/>
        <w:ind w:right="-46" w:firstLine="708"/>
        <w:jc w:val="both"/>
        <w:rPr>
          <w:rFonts w:ascii="Arial" w:eastAsia="Arial Unicode MS" w:hAnsi="Arial" w:cs="Arial"/>
          <w:color w:val="000000"/>
          <w:kern w:val="1"/>
          <w:sz w:val="22"/>
          <w:szCs w:val="22"/>
          <w:lang w:val="ru-RU" w:eastAsia="ar-SA"/>
        </w:rPr>
      </w:pPr>
      <w:r w:rsidRPr="00BA1759">
        <w:rPr>
          <w:rFonts w:ascii="Arial" w:eastAsia="Arial Unicode MS" w:hAnsi="Arial" w:cs="Arial"/>
          <w:color w:val="000000"/>
          <w:kern w:val="1"/>
          <w:sz w:val="22"/>
          <w:szCs w:val="22"/>
          <w:lang w:val="ru-RU" w:eastAsia="ar-SA"/>
        </w:rPr>
        <w:t xml:space="preserve"> ______________________________________________</w:t>
      </w:r>
    </w:p>
    <w:p w:rsidR="00BA1759" w:rsidRPr="00BA1759" w:rsidRDefault="00BA1759" w:rsidP="00BA1759">
      <w:pPr>
        <w:suppressAutoHyphens/>
        <w:spacing w:line="100" w:lineRule="atLeast"/>
        <w:ind w:right="-46"/>
        <w:jc w:val="both"/>
        <w:rPr>
          <w:rFonts w:ascii="Arial" w:eastAsia="Arial Unicode MS" w:hAnsi="Arial" w:cs="Arial"/>
          <w:color w:val="000000"/>
          <w:kern w:val="1"/>
          <w:sz w:val="22"/>
          <w:szCs w:val="22"/>
          <w:lang w:val="ru-RU" w:eastAsia="ar-SA"/>
        </w:rPr>
      </w:pPr>
      <w:r w:rsidRPr="00BA1759">
        <w:rPr>
          <w:rFonts w:ascii="Arial" w:eastAsia="Arial Unicode MS" w:hAnsi="Arial" w:cs="Arial"/>
          <w:color w:val="000000"/>
          <w:kern w:val="1"/>
          <w:sz w:val="22"/>
          <w:szCs w:val="22"/>
          <w:lang w:val="ru-RU" w:eastAsia="ar-SA"/>
        </w:rPr>
        <w:tab/>
        <w:t xml:space="preserve">         </w:t>
      </w:r>
    </w:p>
    <w:p w:rsidR="00BA1759" w:rsidRPr="00BA1759" w:rsidRDefault="00BA1759" w:rsidP="00BA1759">
      <w:pPr>
        <w:suppressAutoHyphens/>
        <w:spacing w:line="100" w:lineRule="atLeast"/>
        <w:ind w:right="-46"/>
        <w:jc w:val="both"/>
        <w:rPr>
          <w:rFonts w:ascii="Arial" w:eastAsia="Arial Unicode MS" w:hAnsi="Arial" w:cs="Arial"/>
          <w:color w:val="000000"/>
          <w:kern w:val="1"/>
          <w:sz w:val="22"/>
          <w:szCs w:val="22"/>
          <w:lang w:val="ru-RU" w:eastAsia="ar-SA"/>
        </w:rPr>
      </w:pPr>
      <w:r w:rsidRPr="00BA1759">
        <w:rPr>
          <w:rFonts w:ascii="Arial" w:eastAsia="Arial Unicode MS" w:hAnsi="Arial" w:cs="Arial"/>
          <w:color w:val="000000"/>
          <w:kern w:val="1"/>
          <w:sz w:val="22"/>
          <w:szCs w:val="22"/>
          <w:lang w:val="ru-RU" w:eastAsia="ar-SA"/>
        </w:rPr>
        <w:t>ПОДИЗВОЂАЧИ:</w:t>
      </w:r>
    </w:p>
    <w:p w:rsidR="00BA1759" w:rsidRPr="00BA1759" w:rsidRDefault="00BA1759" w:rsidP="00BA1759">
      <w:pPr>
        <w:suppressAutoHyphens/>
        <w:spacing w:line="100" w:lineRule="atLeast"/>
        <w:ind w:right="-46"/>
        <w:jc w:val="both"/>
        <w:rPr>
          <w:rFonts w:ascii="Arial" w:eastAsia="Arial Unicode MS" w:hAnsi="Arial" w:cs="Arial"/>
          <w:color w:val="000000"/>
          <w:kern w:val="1"/>
          <w:sz w:val="22"/>
          <w:szCs w:val="22"/>
          <w:lang w:val="ru-RU" w:eastAsia="ar-SA"/>
        </w:rPr>
      </w:pPr>
      <w:r w:rsidRPr="00BA1759">
        <w:rPr>
          <w:rFonts w:ascii="Arial" w:eastAsia="Arial Unicode MS" w:hAnsi="Arial" w:cs="Arial"/>
          <w:color w:val="000000"/>
          <w:kern w:val="1"/>
          <w:sz w:val="22"/>
          <w:szCs w:val="22"/>
          <w:lang w:val="ru-RU" w:eastAsia="ar-SA"/>
        </w:rPr>
        <w:t xml:space="preserve">           ______________________________________________</w:t>
      </w:r>
    </w:p>
    <w:p w:rsidR="00BA1759" w:rsidRPr="00BA1759" w:rsidRDefault="00BA1759" w:rsidP="00BA1759">
      <w:pPr>
        <w:suppressAutoHyphens/>
        <w:spacing w:line="100" w:lineRule="atLeast"/>
        <w:ind w:right="-46"/>
        <w:jc w:val="both"/>
        <w:rPr>
          <w:rFonts w:ascii="Arial" w:eastAsia="Arial Unicode MS" w:hAnsi="Arial" w:cs="Arial"/>
          <w:color w:val="000000"/>
          <w:kern w:val="1"/>
          <w:sz w:val="22"/>
          <w:szCs w:val="22"/>
          <w:lang w:val="ru-RU" w:eastAsia="ar-SA"/>
        </w:rPr>
      </w:pPr>
      <w:r w:rsidRPr="00BA1759">
        <w:rPr>
          <w:rFonts w:ascii="Arial" w:eastAsia="Arial Unicode MS" w:hAnsi="Arial" w:cs="Arial"/>
          <w:color w:val="000000"/>
          <w:kern w:val="1"/>
          <w:sz w:val="22"/>
          <w:szCs w:val="22"/>
          <w:lang w:val="ru-RU" w:eastAsia="ar-SA"/>
        </w:rPr>
        <w:tab/>
        <w:t>______________________________________________</w:t>
      </w:r>
    </w:p>
    <w:p w:rsidR="00BA1759" w:rsidRPr="00BA1759" w:rsidRDefault="00BA1759" w:rsidP="00BA1759">
      <w:pPr>
        <w:suppressAutoHyphens/>
        <w:spacing w:line="100" w:lineRule="atLeast"/>
        <w:ind w:right="-46"/>
        <w:jc w:val="both"/>
        <w:rPr>
          <w:rFonts w:ascii="Arial" w:eastAsia="Arial Unicode MS" w:hAnsi="Arial" w:cs="Arial"/>
          <w:color w:val="000000"/>
          <w:kern w:val="1"/>
          <w:sz w:val="22"/>
          <w:szCs w:val="22"/>
          <w:lang w:val="ru-RU" w:eastAsia="ar-SA"/>
        </w:rPr>
      </w:pPr>
      <w:r w:rsidRPr="00BA1759">
        <w:rPr>
          <w:rFonts w:ascii="Arial" w:eastAsia="Arial Unicode MS" w:hAnsi="Arial" w:cs="Arial"/>
          <w:color w:val="000000"/>
          <w:kern w:val="1"/>
          <w:sz w:val="22"/>
          <w:szCs w:val="22"/>
          <w:lang w:val="ru-RU" w:eastAsia="ar-SA"/>
        </w:rPr>
        <w:tab/>
        <w:t>______________________________________________</w:t>
      </w:r>
    </w:p>
    <w:p w:rsidR="00BA1759" w:rsidRPr="00BA1759" w:rsidRDefault="00BA1759" w:rsidP="00BA1759">
      <w:pPr>
        <w:suppressAutoHyphens/>
        <w:spacing w:line="100" w:lineRule="atLeast"/>
        <w:ind w:right="-46"/>
        <w:jc w:val="both"/>
        <w:rPr>
          <w:rFonts w:ascii="Arial" w:eastAsia="Arial Unicode MS" w:hAnsi="Arial" w:cs="Arial"/>
          <w:color w:val="000000"/>
          <w:kern w:val="1"/>
          <w:sz w:val="22"/>
          <w:szCs w:val="22"/>
          <w:lang w:val="ru-RU" w:eastAsia="ar-SA"/>
        </w:rPr>
      </w:pPr>
    </w:p>
    <w:p w:rsidR="00BA1759" w:rsidRDefault="00BA1759" w:rsidP="00BA1759">
      <w:pPr>
        <w:ind w:right="-46"/>
        <w:jc w:val="both"/>
        <w:rPr>
          <w:rFonts w:ascii="Arial" w:eastAsia="Arial Unicode MS" w:hAnsi="Arial" w:cs="Arial"/>
          <w:color w:val="000000"/>
          <w:kern w:val="1"/>
          <w:sz w:val="22"/>
          <w:szCs w:val="22"/>
          <w:lang w:val="sr-Cyrl-RS" w:eastAsia="ar-SA"/>
        </w:rPr>
      </w:pPr>
    </w:p>
    <w:p w:rsidR="00D03A23" w:rsidRDefault="00D03A23" w:rsidP="00BA1759">
      <w:pPr>
        <w:ind w:right="-46"/>
        <w:jc w:val="both"/>
        <w:rPr>
          <w:rFonts w:ascii="Arial" w:eastAsia="Arial Unicode MS" w:hAnsi="Arial" w:cs="Arial"/>
          <w:color w:val="000000"/>
          <w:kern w:val="1"/>
          <w:sz w:val="22"/>
          <w:szCs w:val="22"/>
          <w:lang w:val="sr-Cyrl-RS" w:eastAsia="ar-SA"/>
        </w:rPr>
      </w:pPr>
    </w:p>
    <w:p w:rsidR="00D03A23" w:rsidRDefault="00D03A23" w:rsidP="00BA1759">
      <w:pPr>
        <w:ind w:right="-46"/>
        <w:jc w:val="both"/>
        <w:rPr>
          <w:rFonts w:ascii="Arial" w:eastAsia="Arial Unicode MS" w:hAnsi="Arial" w:cs="Arial"/>
          <w:color w:val="000000"/>
          <w:kern w:val="1"/>
          <w:sz w:val="22"/>
          <w:szCs w:val="22"/>
          <w:lang w:val="sr-Cyrl-RS" w:eastAsia="ar-SA"/>
        </w:rPr>
      </w:pPr>
    </w:p>
    <w:p w:rsidR="00D03A23" w:rsidRDefault="00D03A23" w:rsidP="00BA1759">
      <w:pPr>
        <w:ind w:right="-46"/>
        <w:jc w:val="both"/>
        <w:rPr>
          <w:rFonts w:ascii="Arial" w:eastAsia="Arial Unicode MS" w:hAnsi="Arial" w:cs="Arial"/>
          <w:color w:val="000000"/>
          <w:kern w:val="1"/>
          <w:sz w:val="22"/>
          <w:szCs w:val="22"/>
          <w:lang w:val="sr-Cyrl-RS" w:eastAsia="ar-SA"/>
        </w:rPr>
      </w:pPr>
    </w:p>
    <w:p w:rsidR="00D03A23" w:rsidRDefault="00D03A23" w:rsidP="00BA1759">
      <w:pPr>
        <w:ind w:right="-46"/>
        <w:jc w:val="both"/>
        <w:rPr>
          <w:rFonts w:ascii="Arial" w:eastAsia="Arial Unicode MS" w:hAnsi="Arial" w:cs="Arial"/>
          <w:color w:val="000000"/>
          <w:kern w:val="1"/>
          <w:sz w:val="22"/>
          <w:szCs w:val="22"/>
          <w:lang w:val="sr-Cyrl-RS" w:eastAsia="ar-SA"/>
        </w:rPr>
      </w:pPr>
    </w:p>
    <w:p w:rsidR="00D03A23" w:rsidRDefault="00D03A23" w:rsidP="00BA1759">
      <w:pPr>
        <w:ind w:right="-46"/>
        <w:jc w:val="both"/>
        <w:rPr>
          <w:rFonts w:ascii="Arial" w:eastAsia="Arial Unicode MS" w:hAnsi="Arial" w:cs="Arial"/>
          <w:color w:val="000000"/>
          <w:kern w:val="1"/>
          <w:sz w:val="22"/>
          <w:szCs w:val="22"/>
          <w:lang w:val="sr-Cyrl-RS" w:eastAsia="ar-SA"/>
        </w:rPr>
      </w:pPr>
    </w:p>
    <w:p w:rsidR="00D03A23" w:rsidRPr="00D03A23" w:rsidRDefault="00D03A23" w:rsidP="00BA1759">
      <w:pPr>
        <w:ind w:right="-46"/>
        <w:jc w:val="both"/>
        <w:rPr>
          <w:rFonts w:ascii="Arial" w:eastAsia="Arial Unicode MS" w:hAnsi="Arial" w:cs="Arial"/>
          <w:color w:val="000000"/>
          <w:kern w:val="1"/>
          <w:sz w:val="22"/>
          <w:szCs w:val="22"/>
          <w:lang w:val="sr-Cyrl-RS" w:eastAsia="ar-SA"/>
        </w:rPr>
      </w:pPr>
    </w:p>
    <w:p w:rsidR="00BA1759" w:rsidRPr="00BA1759" w:rsidRDefault="00BA1759" w:rsidP="00BA1759">
      <w:pPr>
        <w:suppressAutoHyphens/>
        <w:spacing w:line="100" w:lineRule="atLeast"/>
        <w:rPr>
          <w:rFonts w:ascii="Arial" w:eastAsia="Arial Unicode MS" w:hAnsi="Arial" w:cs="Arial"/>
          <w:b/>
          <w:color w:val="000000"/>
          <w:kern w:val="1"/>
          <w:sz w:val="22"/>
          <w:szCs w:val="22"/>
          <w:lang w:val="sr-Latn-CS" w:eastAsia="ar-SA"/>
        </w:rPr>
      </w:pPr>
      <w:r w:rsidRPr="00BA1759">
        <w:rPr>
          <w:rFonts w:ascii="Arial" w:eastAsia="Arial Unicode MS" w:hAnsi="Arial" w:cs="Arial"/>
          <w:b/>
          <w:color w:val="000000"/>
          <w:kern w:val="1"/>
          <w:sz w:val="22"/>
          <w:szCs w:val="22"/>
          <w:lang w:val="sr-Latn-CS" w:eastAsia="ar-SA"/>
        </w:rPr>
        <w:lastRenderedPageBreak/>
        <w:t>ПРЕДМЕТ УГОВОРА</w:t>
      </w:r>
    </w:p>
    <w:p w:rsidR="00BA1759" w:rsidRDefault="00BA1759" w:rsidP="00BA1759">
      <w:pPr>
        <w:tabs>
          <w:tab w:val="left" w:pos="720"/>
        </w:tabs>
        <w:suppressAutoHyphens/>
        <w:spacing w:line="100" w:lineRule="atLeast"/>
        <w:jc w:val="center"/>
        <w:rPr>
          <w:rFonts w:ascii="Arial" w:eastAsia="Arial Unicode MS" w:hAnsi="Arial" w:cs="Arial"/>
          <w:color w:val="000000"/>
          <w:kern w:val="1"/>
          <w:sz w:val="22"/>
          <w:szCs w:val="22"/>
          <w:lang w:val="sr-Cyrl-RS" w:eastAsia="ar-SA"/>
        </w:rPr>
      </w:pPr>
      <w:r w:rsidRPr="00BA1759">
        <w:rPr>
          <w:rFonts w:ascii="Arial" w:eastAsia="Arial Unicode MS" w:hAnsi="Arial" w:cs="Arial"/>
          <w:color w:val="000000"/>
          <w:kern w:val="1"/>
          <w:sz w:val="22"/>
          <w:szCs w:val="22"/>
          <w:lang w:val="sr-Latn-CS" w:eastAsia="ar-SA"/>
        </w:rPr>
        <w:t>Члан 1.</w:t>
      </w:r>
    </w:p>
    <w:p w:rsidR="00956902" w:rsidRPr="00BA1759" w:rsidRDefault="00956902" w:rsidP="00BA1759">
      <w:pPr>
        <w:tabs>
          <w:tab w:val="left" w:pos="720"/>
        </w:tabs>
        <w:suppressAutoHyphens/>
        <w:spacing w:line="100" w:lineRule="atLeast"/>
        <w:jc w:val="center"/>
        <w:rPr>
          <w:rFonts w:ascii="Arial" w:eastAsia="Arial Unicode MS" w:hAnsi="Arial" w:cs="Arial"/>
          <w:color w:val="000000"/>
          <w:kern w:val="1"/>
          <w:sz w:val="22"/>
          <w:szCs w:val="22"/>
          <w:lang w:val="sr-Cyrl-RS" w:eastAsia="ar-SA"/>
        </w:rPr>
      </w:pPr>
    </w:p>
    <w:p w:rsidR="00BA1759" w:rsidRPr="00BA1759" w:rsidRDefault="00BA1759" w:rsidP="00BA1759">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BA1759">
        <w:rPr>
          <w:rFonts w:ascii="Arial" w:eastAsia="Arial Unicode MS" w:hAnsi="Arial" w:cs="Arial"/>
          <w:color w:val="000000"/>
          <w:kern w:val="1"/>
          <w:sz w:val="22"/>
          <w:szCs w:val="22"/>
          <w:lang w:eastAsia="ar-SA"/>
        </w:rPr>
        <w:tab/>
      </w:r>
      <w:r w:rsidRPr="00BA1759">
        <w:rPr>
          <w:rFonts w:ascii="Arial" w:eastAsia="Arial Unicode MS" w:hAnsi="Arial" w:cs="Arial"/>
          <w:color w:val="000000"/>
          <w:kern w:val="1"/>
          <w:sz w:val="22"/>
          <w:szCs w:val="22"/>
          <w:lang w:val="sr-Latn-CS" w:eastAsia="ar-SA"/>
        </w:rPr>
        <w:t xml:space="preserve">Предмет уговора је </w:t>
      </w:r>
      <w:r w:rsidRPr="00BA1759">
        <w:rPr>
          <w:rFonts w:ascii="Arial" w:eastAsia="Arial Unicode MS" w:hAnsi="Arial" w:cs="Arial"/>
          <w:color w:val="000000"/>
          <w:kern w:val="1"/>
          <w:sz w:val="22"/>
          <w:szCs w:val="22"/>
          <w:lang w:eastAsia="ar-SA"/>
        </w:rPr>
        <w:t xml:space="preserve">набавка вертикалне сигнализације, </w:t>
      </w:r>
      <w:r w:rsidRPr="00BA1759">
        <w:rPr>
          <w:rFonts w:ascii="Arial" w:eastAsia="Arial Unicode MS" w:hAnsi="Arial" w:cs="Arial"/>
          <w:color w:val="000000"/>
          <w:kern w:val="1"/>
          <w:sz w:val="22"/>
          <w:szCs w:val="22"/>
          <w:lang w:val="sr-Latn-CS" w:eastAsia="ar-SA"/>
        </w:rPr>
        <w:t>у складу са усвојеном понудом понуђача бр</w:t>
      </w:r>
      <w:r w:rsidRPr="00BA1759">
        <w:rPr>
          <w:rFonts w:ascii="Arial" w:eastAsia="Arial Unicode MS" w:hAnsi="Arial" w:cs="Arial"/>
          <w:color w:val="000000"/>
          <w:kern w:val="1"/>
          <w:sz w:val="22"/>
          <w:szCs w:val="22"/>
          <w:lang w:val="sr-Cyrl-RS" w:eastAsia="ar-SA"/>
        </w:rPr>
        <w:t xml:space="preserve">. </w:t>
      </w:r>
      <w:r w:rsidRPr="00BA1759">
        <w:rPr>
          <w:rFonts w:ascii="Arial" w:eastAsia="Arial Unicode MS" w:hAnsi="Arial" w:cs="Arial"/>
          <w:color w:val="000000"/>
          <w:kern w:val="1"/>
          <w:sz w:val="22"/>
          <w:szCs w:val="22"/>
          <w:lang w:eastAsia="ar-SA"/>
        </w:rPr>
        <w:t>_______ од ______.</w:t>
      </w:r>
      <w:r w:rsidR="002874C2">
        <w:rPr>
          <w:rFonts w:ascii="Arial" w:eastAsia="Arial Unicode MS" w:hAnsi="Arial" w:cs="Arial"/>
          <w:color w:val="000000"/>
          <w:kern w:val="1"/>
          <w:sz w:val="22"/>
          <w:szCs w:val="22"/>
          <w:lang w:eastAsia="ar-SA"/>
        </w:rPr>
        <w:t>20</w:t>
      </w:r>
      <w:r w:rsidR="00D03A23">
        <w:rPr>
          <w:rFonts w:ascii="Arial" w:eastAsia="Arial Unicode MS" w:hAnsi="Arial" w:cs="Arial"/>
          <w:color w:val="000000"/>
          <w:kern w:val="1"/>
          <w:sz w:val="22"/>
          <w:szCs w:val="22"/>
          <w:lang w:val="sr-Cyrl-RS" w:eastAsia="ar-SA"/>
        </w:rPr>
        <w:t>2</w:t>
      </w:r>
      <w:r w:rsidR="00810AD3">
        <w:rPr>
          <w:rFonts w:ascii="Arial" w:eastAsia="Arial Unicode MS" w:hAnsi="Arial" w:cs="Arial"/>
          <w:color w:val="000000"/>
          <w:kern w:val="1"/>
          <w:sz w:val="22"/>
          <w:szCs w:val="22"/>
          <w:lang w:val="sr-Cyrl-RS" w:eastAsia="ar-SA"/>
        </w:rPr>
        <w:t>6</w:t>
      </w:r>
      <w:r w:rsidRPr="00BA1759">
        <w:rPr>
          <w:rFonts w:ascii="Arial" w:eastAsia="Arial Unicode MS" w:hAnsi="Arial" w:cs="Arial"/>
          <w:color w:val="000000"/>
          <w:kern w:val="1"/>
          <w:sz w:val="22"/>
          <w:szCs w:val="22"/>
          <w:lang w:eastAsia="ar-SA"/>
        </w:rPr>
        <w:t>. године, код Наручиоца заведена под бројем 404-____/</w:t>
      </w:r>
      <w:r w:rsidR="002874C2">
        <w:rPr>
          <w:rFonts w:ascii="Arial" w:eastAsia="Arial Unicode MS" w:hAnsi="Arial" w:cs="Arial"/>
          <w:color w:val="000000"/>
          <w:kern w:val="1"/>
          <w:sz w:val="22"/>
          <w:szCs w:val="22"/>
          <w:lang w:eastAsia="ar-SA"/>
        </w:rPr>
        <w:t>20</w:t>
      </w:r>
      <w:r w:rsidR="00D03A23">
        <w:rPr>
          <w:rFonts w:ascii="Arial" w:eastAsia="Arial Unicode MS" w:hAnsi="Arial" w:cs="Arial"/>
          <w:color w:val="000000"/>
          <w:kern w:val="1"/>
          <w:sz w:val="22"/>
          <w:szCs w:val="22"/>
          <w:lang w:val="sr-Cyrl-RS" w:eastAsia="ar-SA"/>
        </w:rPr>
        <w:t>2</w:t>
      </w:r>
      <w:r w:rsidR="00810AD3">
        <w:rPr>
          <w:rFonts w:ascii="Arial" w:eastAsia="Arial Unicode MS" w:hAnsi="Arial" w:cs="Arial"/>
          <w:color w:val="000000"/>
          <w:kern w:val="1"/>
          <w:sz w:val="22"/>
          <w:szCs w:val="22"/>
          <w:lang w:val="sr-Cyrl-RS" w:eastAsia="ar-SA"/>
        </w:rPr>
        <w:t>6</w:t>
      </w:r>
      <w:r w:rsidRPr="00BA1759">
        <w:rPr>
          <w:rFonts w:ascii="Arial" w:eastAsia="Arial Unicode MS" w:hAnsi="Arial" w:cs="Arial"/>
          <w:color w:val="000000"/>
          <w:kern w:val="1"/>
          <w:sz w:val="22"/>
          <w:szCs w:val="22"/>
          <w:lang w:eastAsia="ar-SA"/>
        </w:rPr>
        <w:t>-III-01 од ______.</w:t>
      </w:r>
      <w:r w:rsidR="002874C2">
        <w:rPr>
          <w:rFonts w:ascii="Arial" w:eastAsia="Arial Unicode MS" w:hAnsi="Arial" w:cs="Arial"/>
          <w:color w:val="000000"/>
          <w:kern w:val="1"/>
          <w:sz w:val="22"/>
          <w:szCs w:val="22"/>
          <w:lang w:eastAsia="ar-SA"/>
        </w:rPr>
        <w:t>20</w:t>
      </w:r>
      <w:r w:rsidR="00D03A23">
        <w:rPr>
          <w:rFonts w:ascii="Arial" w:eastAsia="Arial Unicode MS" w:hAnsi="Arial" w:cs="Arial"/>
          <w:color w:val="000000"/>
          <w:kern w:val="1"/>
          <w:sz w:val="22"/>
          <w:szCs w:val="22"/>
          <w:lang w:val="sr-Cyrl-RS" w:eastAsia="ar-SA"/>
        </w:rPr>
        <w:t>2</w:t>
      </w:r>
      <w:r w:rsidR="00810AD3">
        <w:rPr>
          <w:rFonts w:ascii="Arial" w:eastAsia="Arial Unicode MS" w:hAnsi="Arial" w:cs="Arial"/>
          <w:color w:val="000000"/>
          <w:kern w:val="1"/>
          <w:sz w:val="22"/>
          <w:szCs w:val="22"/>
          <w:lang w:val="sr-Cyrl-RS" w:eastAsia="ar-SA"/>
        </w:rPr>
        <w:t>6</w:t>
      </w:r>
      <w:r w:rsidRPr="00BA1759">
        <w:rPr>
          <w:rFonts w:ascii="Arial" w:eastAsia="Arial Unicode MS" w:hAnsi="Arial" w:cs="Arial"/>
          <w:color w:val="000000"/>
          <w:kern w:val="1"/>
          <w:sz w:val="22"/>
          <w:szCs w:val="22"/>
          <w:lang w:eastAsia="ar-SA"/>
        </w:rPr>
        <w:t>.</w:t>
      </w:r>
      <w:r w:rsidR="00D03A23">
        <w:rPr>
          <w:rFonts w:ascii="Arial" w:eastAsia="Arial Unicode MS" w:hAnsi="Arial" w:cs="Arial"/>
          <w:color w:val="000000"/>
          <w:kern w:val="1"/>
          <w:sz w:val="22"/>
          <w:szCs w:val="22"/>
          <w:lang w:val="sr-Cyrl-RS" w:eastAsia="ar-SA"/>
        </w:rPr>
        <w:t xml:space="preserve"> </w:t>
      </w:r>
      <w:r w:rsidRPr="00BA1759">
        <w:rPr>
          <w:rFonts w:ascii="Arial" w:eastAsia="Arial Unicode MS" w:hAnsi="Arial" w:cs="Arial"/>
          <w:color w:val="000000"/>
          <w:kern w:val="1"/>
          <w:sz w:val="22"/>
          <w:szCs w:val="22"/>
          <w:lang w:eastAsia="ar-SA"/>
        </w:rPr>
        <w:t>године,</w:t>
      </w:r>
      <w:r w:rsidRPr="00BA1759">
        <w:rPr>
          <w:rFonts w:ascii="Arial" w:eastAsia="Arial Unicode MS" w:hAnsi="Arial" w:cs="Arial"/>
          <w:color w:val="000000"/>
          <w:kern w:val="1"/>
          <w:sz w:val="22"/>
          <w:szCs w:val="22"/>
          <w:lang w:val="sr-Latn-CS" w:eastAsia="ar-SA"/>
        </w:rPr>
        <w:t xml:space="preserve"> која је саставни део уговора.</w:t>
      </w:r>
    </w:p>
    <w:p w:rsidR="00BA1759" w:rsidRPr="00BA1759" w:rsidRDefault="00BA1759" w:rsidP="00BA1759">
      <w:pPr>
        <w:tabs>
          <w:tab w:val="left" w:pos="0"/>
        </w:tabs>
        <w:suppressAutoHyphens/>
        <w:spacing w:line="100" w:lineRule="atLeast"/>
        <w:ind w:right="-424"/>
        <w:jc w:val="both"/>
        <w:rPr>
          <w:rFonts w:ascii="Arial" w:eastAsia="Arial Unicode MS" w:hAnsi="Arial" w:cs="Arial"/>
          <w:color w:val="000000"/>
          <w:kern w:val="1"/>
          <w:sz w:val="22"/>
          <w:szCs w:val="22"/>
          <w:lang w:eastAsia="ar-SA"/>
        </w:rPr>
      </w:pPr>
    </w:p>
    <w:p w:rsidR="00BA1759" w:rsidRPr="00BA1759" w:rsidRDefault="00BA1759" w:rsidP="00BA1759">
      <w:pPr>
        <w:tabs>
          <w:tab w:val="left" w:pos="0"/>
        </w:tabs>
        <w:suppressAutoHyphens/>
        <w:spacing w:line="100" w:lineRule="atLeast"/>
        <w:ind w:right="-424"/>
        <w:jc w:val="both"/>
        <w:rPr>
          <w:rFonts w:ascii="Arial" w:eastAsia="Arial Unicode MS" w:hAnsi="Arial" w:cs="Arial"/>
          <w:b/>
          <w:color w:val="000000"/>
          <w:kern w:val="1"/>
          <w:sz w:val="22"/>
          <w:szCs w:val="22"/>
          <w:lang w:eastAsia="ar-SA"/>
        </w:rPr>
      </w:pPr>
      <w:r w:rsidRPr="00BA1759">
        <w:rPr>
          <w:rFonts w:ascii="Arial" w:eastAsia="Arial Unicode MS" w:hAnsi="Arial" w:cs="Arial"/>
          <w:b/>
          <w:color w:val="000000"/>
          <w:kern w:val="1"/>
          <w:sz w:val="22"/>
          <w:szCs w:val="22"/>
          <w:lang w:eastAsia="ar-SA"/>
        </w:rPr>
        <w:t>ВРЕДНОСТ УГОВОРА</w:t>
      </w:r>
    </w:p>
    <w:p w:rsidR="00BA1759" w:rsidRDefault="00BA1759" w:rsidP="00BA1759">
      <w:pPr>
        <w:tabs>
          <w:tab w:val="left" w:pos="0"/>
        </w:tabs>
        <w:suppressAutoHyphens/>
        <w:spacing w:line="100" w:lineRule="atLeast"/>
        <w:ind w:right="-424"/>
        <w:jc w:val="center"/>
        <w:rPr>
          <w:rFonts w:ascii="Arial" w:eastAsia="Arial Unicode MS" w:hAnsi="Arial" w:cs="Arial"/>
          <w:color w:val="000000"/>
          <w:kern w:val="1"/>
          <w:sz w:val="22"/>
          <w:szCs w:val="22"/>
          <w:lang w:val="sr-Cyrl-RS" w:eastAsia="ar-SA"/>
        </w:rPr>
      </w:pPr>
      <w:r w:rsidRPr="00BA1759">
        <w:rPr>
          <w:rFonts w:ascii="Arial" w:eastAsia="Arial Unicode MS" w:hAnsi="Arial" w:cs="Arial"/>
          <w:color w:val="000000"/>
          <w:kern w:val="1"/>
          <w:sz w:val="22"/>
          <w:szCs w:val="22"/>
          <w:lang w:eastAsia="ar-SA"/>
        </w:rPr>
        <w:t>Члан 2.</w:t>
      </w:r>
    </w:p>
    <w:p w:rsidR="00956902" w:rsidRPr="00BA1759" w:rsidRDefault="00956902" w:rsidP="00BA1759">
      <w:pPr>
        <w:tabs>
          <w:tab w:val="left" w:pos="0"/>
        </w:tabs>
        <w:suppressAutoHyphens/>
        <w:spacing w:line="100" w:lineRule="atLeast"/>
        <w:ind w:right="-424"/>
        <w:jc w:val="center"/>
        <w:rPr>
          <w:rFonts w:ascii="Arial" w:eastAsia="Arial Unicode MS" w:hAnsi="Arial" w:cs="Arial"/>
          <w:color w:val="000000"/>
          <w:kern w:val="1"/>
          <w:sz w:val="22"/>
          <w:szCs w:val="22"/>
          <w:lang w:val="sr-Cyrl-RS" w:eastAsia="ar-SA"/>
        </w:rPr>
      </w:pPr>
    </w:p>
    <w:p w:rsidR="00D03A23" w:rsidRPr="0018277B" w:rsidRDefault="00BA1759" w:rsidP="00D03A23">
      <w:pPr>
        <w:ind w:left="-90" w:right="-154"/>
        <w:jc w:val="both"/>
        <w:rPr>
          <w:rFonts w:ascii="Arial" w:hAnsi="Arial" w:cs="Arial"/>
          <w:noProof/>
          <w:sz w:val="22"/>
          <w:szCs w:val="22"/>
          <w:lang w:val="sr-Latn-RS" w:eastAsia="en-US"/>
        </w:rPr>
      </w:pPr>
      <w:r w:rsidRPr="00BA1759">
        <w:rPr>
          <w:rFonts w:ascii="Arial" w:eastAsia="Arial Unicode MS" w:hAnsi="Arial" w:cs="Arial"/>
          <w:color w:val="000000"/>
          <w:kern w:val="1"/>
          <w:sz w:val="22"/>
          <w:szCs w:val="22"/>
          <w:lang w:eastAsia="ar-SA"/>
        </w:rPr>
        <w:tab/>
      </w:r>
      <w:r w:rsidR="00D03A23" w:rsidRPr="008D1D16">
        <w:rPr>
          <w:rFonts w:ascii="Arial" w:hAnsi="Arial" w:cs="Arial"/>
          <w:noProof/>
          <w:sz w:val="22"/>
          <w:szCs w:val="22"/>
          <w:lang w:val="ru-RU" w:eastAsia="en-US"/>
        </w:rPr>
        <w:t>Уговорне  стране  утврђују  да је укупна вредност уговора _________ динара без ПДВ, о</w:t>
      </w:r>
      <w:r w:rsidR="00D03A23">
        <w:rPr>
          <w:rFonts w:ascii="Arial" w:hAnsi="Arial" w:cs="Arial"/>
          <w:noProof/>
          <w:sz w:val="22"/>
          <w:szCs w:val="22"/>
          <w:lang w:val="ru-RU" w:eastAsia="en-US"/>
        </w:rPr>
        <w:t>дносно _________ динара са ПДВ.</w:t>
      </w:r>
    </w:p>
    <w:p w:rsidR="00D03A23" w:rsidRPr="008D1D16" w:rsidRDefault="00D03A23" w:rsidP="00D03A23">
      <w:pPr>
        <w:ind w:left="-90" w:right="-154" w:firstLine="657"/>
        <w:jc w:val="both"/>
        <w:rPr>
          <w:rFonts w:ascii="Arial" w:hAnsi="Arial" w:cs="Arial"/>
          <w:noProof/>
          <w:sz w:val="22"/>
          <w:szCs w:val="22"/>
          <w:lang w:val="ru-RU" w:eastAsia="en-US"/>
        </w:rPr>
      </w:pPr>
      <w:r w:rsidRPr="008D1D16">
        <w:rPr>
          <w:rFonts w:ascii="Arial" w:hAnsi="Arial" w:cs="Arial"/>
          <w:noProof/>
          <w:sz w:val="22"/>
          <w:szCs w:val="22"/>
          <w:lang w:val="ru-RU" w:eastAsia="en-US"/>
        </w:rPr>
        <w:t>Уговорена цена је фиксна по јединици мере и не може се мењати услед повећања цене елемената на основу којих је одређена.</w:t>
      </w:r>
    </w:p>
    <w:p w:rsidR="00BA1759" w:rsidRPr="00BA1759" w:rsidRDefault="00D03A23" w:rsidP="00D03A23">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8D1D16">
        <w:rPr>
          <w:rFonts w:ascii="Arial" w:hAnsi="Arial" w:cs="Arial"/>
          <w:noProof/>
          <w:sz w:val="22"/>
          <w:szCs w:val="22"/>
          <w:lang w:val="ru-RU" w:eastAsia="en-US"/>
        </w:rPr>
        <w:t>У цену су урачунати сви зависни и пратећи трошкови које Пружалац услуге  има у реализацији овог Уговора.</w:t>
      </w:r>
    </w:p>
    <w:p w:rsidR="00BA1759" w:rsidRPr="00BA1759" w:rsidRDefault="00BA1759" w:rsidP="00BA1759">
      <w:pPr>
        <w:tabs>
          <w:tab w:val="left" w:pos="0"/>
        </w:tabs>
        <w:suppressAutoHyphens/>
        <w:spacing w:line="100" w:lineRule="atLeast"/>
        <w:ind w:right="-46"/>
        <w:jc w:val="both"/>
        <w:rPr>
          <w:rFonts w:ascii="Arial" w:eastAsia="Arial Unicode MS" w:hAnsi="Arial" w:cs="Arial"/>
          <w:color w:val="000000"/>
          <w:kern w:val="1"/>
          <w:sz w:val="22"/>
          <w:szCs w:val="22"/>
          <w:lang w:eastAsia="ar-SA"/>
        </w:rPr>
      </w:pPr>
    </w:p>
    <w:p w:rsidR="00BA1759" w:rsidRPr="00BA1759" w:rsidRDefault="00BA1759" w:rsidP="00BA1759">
      <w:pPr>
        <w:tabs>
          <w:tab w:val="left" w:pos="0"/>
        </w:tabs>
        <w:suppressAutoHyphens/>
        <w:spacing w:line="100" w:lineRule="atLeast"/>
        <w:ind w:right="-46"/>
        <w:jc w:val="both"/>
        <w:rPr>
          <w:rFonts w:ascii="Arial" w:eastAsia="Arial Unicode MS" w:hAnsi="Arial" w:cs="Arial"/>
          <w:b/>
          <w:color w:val="000000"/>
          <w:kern w:val="1"/>
          <w:sz w:val="22"/>
          <w:szCs w:val="22"/>
          <w:lang w:eastAsia="ar-SA"/>
        </w:rPr>
      </w:pPr>
      <w:r w:rsidRPr="00BA1759">
        <w:rPr>
          <w:rFonts w:ascii="Arial" w:eastAsia="Arial Unicode MS" w:hAnsi="Arial" w:cs="Arial"/>
          <w:b/>
          <w:color w:val="000000"/>
          <w:kern w:val="1"/>
          <w:sz w:val="22"/>
          <w:szCs w:val="22"/>
          <w:lang w:eastAsia="ar-SA"/>
        </w:rPr>
        <w:t>ОБАВЕЗЕ ПРОДАВЦА</w:t>
      </w:r>
    </w:p>
    <w:p w:rsidR="00BA1759" w:rsidRDefault="00BA1759" w:rsidP="00BA1759">
      <w:pPr>
        <w:tabs>
          <w:tab w:val="left" w:pos="0"/>
        </w:tabs>
        <w:suppressAutoHyphens/>
        <w:spacing w:line="100" w:lineRule="atLeast"/>
        <w:ind w:right="-46"/>
        <w:jc w:val="center"/>
        <w:rPr>
          <w:rFonts w:ascii="Arial" w:eastAsia="Arial Unicode MS" w:hAnsi="Arial" w:cs="Arial"/>
          <w:color w:val="000000"/>
          <w:kern w:val="1"/>
          <w:sz w:val="22"/>
          <w:szCs w:val="22"/>
          <w:lang w:val="sr-Cyrl-RS" w:eastAsia="ar-SA"/>
        </w:rPr>
      </w:pPr>
      <w:r w:rsidRPr="00BA1759">
        <w:rPr>
          <w:rFonts w:ascii="Arial" w:eastAsia="Arial Unicode MS" w:hAnsi="Arial" w:cs="Arial"/>
          <w:color w:val="000000"/>
          <w:kern w:val="1"/>
          <w:sz w:val="22"/>
          <w:szCs w:val="22"/>
          <w:lang w:eastAsia="ar-SA"/>
        </w:rPr>
        <w:t>Члан 3.</w:t>
      </w:r>
    </w:p>
    <w:p w:rsidR="00956902" w:rsidRPr="00BA1759" w:rsidRDefault="00956902" w:rsidP="00BA1759">
      <w:pPr>
        <w:tabs>
          <w:tab w:val="left" w:pos="0"/>
        </w:tabs>
        <w:suppressAutoHyphens/>
        <w:spacing w:line="100" w:lineRule="atLeast"/>
        <w:ind w:right="-46"/>
        <w:jc w:val="center"/>
        <w:rPr>
          <w:rFonts w:ascii="Arial" w:eastAsia="Arial Unicode MS" w:hAnsi="Arial" w:cs="Arial"/>
          <w:color w:val="000000"/>
          <w:kern w:val="1"/>
          <w:sz w:val="22"/>
          <w:szCs w:val="22"/>
          <w:lang w:val="sr-Cyrl-RS" w:eastAsia="ar-SA"/>
        </w:rPr>
      </w:pPr>
    </w:p>
    <w:p w:rsidR="00BA1759" w:rsidRPr="00BA1759" w:rsidRDefault="00BA1759" w:rsidP="00BA1759">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BA1759">
        <w:rPr>
          <w:rFonts w:ascii="Arial" w:eastAsia="Arial Unicode MS" w:hAnsi="Arial" w:cs="Arial"/>
          <w:color w:val="000000"/>
          <w:kern w:val="1"/>
          <w:sz w:val="22"/>
          <w:szCs w:val="22"/>
          <w:lang w:eastAsia="ar-SA"/>
        </w:rPr>
        <w:tab/>
        <w:t>Обавезе Продавца су:</w:t>
      </w:r>
    </w:p>
    <w:p w:rsidR="00BA1759" w:rsidRPr="00BA1759" w:rsidRDefault="00BA1759" w:rsidP="00BA1759">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BA1759">
        <w:rPr>
          <w:rFonts w:ascii="Arial" w:hAnsi="Arial" w:cs="Arial"/>
          <w:bCs/>
          <w:sz w:val="22"/>
          <w:szCs w:val="22"/>
          <w:lang w:eastAsia="sr-Latn-CS"/>
        </w:rPr>
        <w:t>1) д</w:t>
      </w:r>
      <w:r w:rsidRPr="00BA1759">
        <w:rPr>
          <w:rFonts w:ascii="Arial" w:hAnsi="Arial" w:cs="Arial"/>
          <w:sz w:val="22"/>
          <w:szCs w:val="22"/>
          <w:lang w:eastAsia="sr-Latn-CS"/>
        </w:rPr>
        <w:t xml:space="preserve">а у року од </w:t>
      </w:r>
      <w:r>
        <w:rPr>
          <w:rFonts w:ascii="Arial" w:hAnsi="Arial" w:cs="Arial"/>
          <w:sz w:val="22"/>
          <w:szCs w:val="22"/>
          <w:lang w:val="sr-Cyrl-RS" w:eastAsia="sr-Latn-CS"/>
        </w:rPr>
        <w:t>десет</w:t>
      </w:r>
      <w:r w:rsidRPr="00BA1759">
        <w:rPr>
          <w:rFonts w:ascii="Arial" w:hAnsi="Arial" w:cs="Arial"/>
          <w:sz w:val="22"/>
          <w:szCs w:val="22"/>
          <w:lang w:eastAsia="sr-Latn-CS"/>
        </w:rPr>
        <w:t xml:space="preserve"> дана од дана закључења уговора, </w:t>
      </w:r>
      <w:r w:rsidRPr="00BA1759">
        <w:rPr>
          <w:rFonts w:ascii="Arial" w:hAnsi="Arial" w:cs="Arial"/>
          <w:sz w:val="22"/>
          <w:szCs w:val="22"/>
          <w:lang w:val="ru-RU" w:eastAsia="sr-Latn-CS"/>
        </w:rPr>
        <w:t>Наручиоцу</w:t>
      </w:r>
      <w:r w:rsidRPr="00BA1759">
        <w:rPr>
          <w:rFonts w:ascii="Arial" w:hAnsi="Arial" w:cs="Arial"/>
          <w:sz w:val="22"/>
          <w:szCs w:val="22"/>
          <w:lang w:eastAsia="sr-Latn-CS"/>
        </w:rPr>
        <w:t xml:space="preserve"> достави Решење о именовању одговорног  лица задуженог за праћење и извршење уговора;</w:t>
      </w:r>
    </w:p>
    <w:p w:rsidR="00BA1759" w:rsidRPr="00BA1759" w:rsidRDefault="00BA1759" w:rsidP="00BA1759">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BA1759">
        <w:rPr>
          <w:rFonts w:ascii="Arial" w:eastAsia="Arial Unicode MS" w:hAnsi="Arial" w:cs="Arial"/>
          <w:color w:val="000000"/>
          <w:kern w:val="1"/>
          <w:sz w:val="22"/>
          <w:szCs w:val="22"/>
          <w:lang w:eastAsia="ar-SA"/>
        </w:rPr>
        <w:t>2) набавка, утовар</w:t>
      </w:r>
      <w:r w:rsidR="009C4C8C">
        <w:rPr>
          <w:rFonts w:ascii="Arial" w:eastAsia="Arial Unicode MS" w:hAnsi="Arial" w:cs="Arial"/>
          <w:color w:val="000000"/>
          <w:kern w:val="1"/>
          <w:sz w:val="22"/>
          <w:szCs w:val="22"/>
          <w:lang w:val="en-US" w:eastAsia="ar-SA"/>
        </w:rPr>
        <w:t xml:space="preserve"> </w:t>
      </w:r>
      <w:r w:rsidR="009C4C8C">
        <w:rPr>
          <w:rFonts w:ascii="Arial" w:eastAsia="Arial Unicode MS" w:hAnsi="Arial" w:cs="Arial"/>
          <w:color w:val="000000"/>
          <w:kern w:val="1"/>
          <w:sz w:val="22"/>
          <w:szCs w:val="22"/>
          <w:lang w:val="sr-Cyrl-RS" w:eastAsia="ar-SA"/>
        </w:rPr>
        <w:t>и</w:t>
      </w:r>
      <w:r w:rsidRPr="00BA1759">
        <w:rPr>
          <w:rFonts w:ascii="Arial" w:eastAsia="Arial Unicode MS" w:hAnsi="Arial" w:cs="Arial"/>
          <w:color w:val="000000"/>
          <w:kern w:val="1"/>
          <w:sz w:val="22"/>
          <w:szCs w:val="22"/>
          <w:lang w:eastAsia="ar-SA"/>
        </w:rPr>
        <w:t xml:space="preserve"> истовар предмета уговора, све у складу са стандардима, условима из конкурсне документације и прихваћене понуде Продавца;</w:t>
      </w:r>
    </w:p>
    <w:p w:rsidR="00BA1759" w:rsidRPr="00BA1759" w:rsidRDefault="00BA1759" w:rsidP="00BA1759">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BA1759">
        <w:rPr>
          <w:rFonts w:ascii="Arial" w:eastAsia="Arial Unicode MS" w:hAnsi="Arial" w:cs="Arial"/>
          <w:color w:val="000000"/>
          <w:kern w:val="1"/>
          <w:sz w:val="22"/>
          <w:szCs w:val="22"/>
          <w:lang w:eastAsia="ar-SA"/>
        </w:rPr>
        <w:t>3) да обезбеди све тражене количине према потреби Наручиоца;</w:t>
      </w:r>
    </w:p>
    <w:p w:rsidR="00BA1759" w:rsidRPr="00D03A23" w:rsidRDefault="00BA1759" w:rsidP="00BA1759">
      <w:pPr>
        <w:tabs>
          <w:tab w:val="left" w:pos="0"/>
        </w:tabs>
        <w:suppressAutoHyphens/>
        <w:spacing w:line="100" w:lineRule="atLeast"/>
        <w:ind w:right="-46"/>
        <w:jc w:val="both"/>
        <w:rPr>
          <w:rFonts w:ascii="Arial" w:eastAsia="Arial Unicode MS" w:hAnsi="Arial" w:cs="Arial"/>
          <w:b/>
          <w:color w:val="000000"/>
          <w:kern w:val="1"/>
          <w:sz w:val="22"/>
          <w:szCs w:val="22"/>
          <w:lang w:eastAsia="ar-SA"/>
        </w:rPr>
      </w:pPr>
      <w:r w:rsidRPr="00D03A23">
        <w:rPr>
          <w:rFonts w:ascii="Arial" w:eastAsia="Arial Unicode MS" w:hAnsi="Arial" w:cs="Arial"/>
          <w:b/>
          <w:color w:val="000000"/>
          <w:kern w:val="1"/>
          <w:sz w:val="22"/>
          <w:szCs w:val="22"/>
          <w:lang w:eastAsia="ar-SA"/>
        </w:rPr>
        <w:t xml:space="preserve">4) да у тренутку закључења уговора преда наручиоцу бланко соло  меницу </w:t>
      </w:r>
      <w:r w:rsidR="008A51C4" w:rsidRPr="008A51C4">
        <w:rPr>
          <w:rFonts w:ascii="Arial" w:eastAsia="Arial Unicode MS" w:hAnsi="Arial" w:cs="Arial"/>
          <w:b/>
          <w:bCs/>
          <w:iCs/>
          <w:color w:val="000000"/>
          <w:kern w:val="1"/>
          <w:sz w:val="22"/>
          <w:szCs w:val="22"/>
          <w:lang w:val="sr-Latn-CS" w:eastAsia="ar-SA"/>
        </w:rPr>
        <w:t xml:space="preserve">за </w:t>
      </w:r>
      <w:r w:rsidR="008A51C4" w:rsidRPr="008A51C4">
        <w:rPr>
          <w:rFonts w:ascii="Arial" w:eastAsia="Arial Unicode MS" w:hAnsi="Arial" w:cs="Arial"/>
          <w:b/>
          <w:bCs/>
          <w:iCs/>
          <w:color w:val="000000"/>
          <w:kern w:val="1"/>
          <w:sz w:val="22"/>
          <w:szCs w:val="22"/>
          <w:lang w:val="sr-Cyrl-RS" w:eastAsia="ar-SA"/>
        </w:rPr>
        <w:t>испуњење уговорних обавеза</w:t>
      </w:r>
      <w:r w:rsidRPr="00D03A23">
        <w:rPr>
          <w:rFonts w:ascii="Arial" w:eastAsia="Arial Unicode MS" w:hAnsi="Arial" w:cs="Arial"/>
          <w:b/>
          <w:color w:val="000000"/>
          <w:kern w:val="1"/>
          <w:sz w:val="22"/>
          <w:szCs w:val="22"/>
          <w:lang w:eastAsia="ar-SA"/>
        </w:rPr>
        <w:t xml:space="preserve"> са меничним овлашћењем на 1</w:t>
      </w:r>
      <w:r w:rsidRPr="00D03A23">
        <w:rPr>
          <w:rFonts w:ascii="Arial" w:eastAsia="Arial Unicode MS" w:hAnsi="Arial" w:cs="Arial"/>
          <w:b/>
          <w:color w:val="000000"/>
          <w:kern w:val="1"/>
          <w:sz w:val="22"/>
          <w:szCs w:val="22"/>
          <w:lang w:val="sr-Latn-CS" w:eastAsia="ar-SA"/>
        </w:rPr>
        <w:t>0</w:t>
      </w:r>
      <w:r w:rsidRPr="00D03A23">
        <w:rPr>
          <w:rFonts w:ascii="Arial" w:eastAsia="Arial Unicode MS" w:hAnsi="Arial" w:cs="Arial"/>
          <w:b/>
          <w:color w:val="000000"/>
          <w:kern w:val="1"/>
          <w:sz w:val="22"/>
          <w:szCs w:val="22"/>
          <w:lang w:eastAsia="ar-SA"/>
        </w:rPr>
        <w:t>% вредности уговора без ПДВ, са роком важења 10 дана дужим од важења уговора, које неће садржати додатне услове за исплату;</w:t>
      </w:r>
    </w:p>
    <w:p w:rsidR="00BA1759" w:rsidRPr="00BA1759" w:rsidRDefault="00BA1759" w:rsidP="00BA1759">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BA1759">
        <w:rPr>
          <w:rFonts w:ascii="Arial" w:eastAsia="Arial Unicode MS" w:hAnsi="Arial" w:cs="Arial"/>
          <w:color w:val="000000"/>
          <w:kern w:val="1"/>
          <w:sz w:val="22"/>
          <w:szCs w:val="22"/>
          <w:lang w:eastAsia="ar-SA"/>
        </w:rPr>
        <w:t>6) да уговор реализује стручно и квалитетно поштујући све стандарде за ову врсту посла.</w:t>
      </w:r>
    </w:p>
    <w:p w:rsidR="00BA1759" w:rsidRPr="00BA1759" w:rsidRDefault="00BA1759" w:rsidP="00BA1759">
      <w:pPr>
        <w:tabs>
          <w:tab w:val="left" w:pos="0"/>
        </w:tabs>
        <w:suppressAutoHyphens/>
        <w:spacing w:line="100" w:lineRule="atLeast"/>
        <w:ind w:right="-46"/>
        <w:jc w:val="both"/>
        <w:rPr>
          <w:rFonts w:ascii="Arial" w:eastAsia="Arial Unicode MS" w:hAnsi="Arial" w:cs="Arial"/>
          <w:color w:val="000000"/>
          <w:kern w:val="1"/>
          <w:sz w:val="22"/>
          <w:szCs w:val="22"/>
          <w:lang w:eastAsia="ar-SA"/>
        </w:rPr>
      </w:pPr>
    </w:p>
    <w:p w:rsidR="00BA1759" w:rsidRPr="00BA1759" w:rsidRDefault="00BA1759" w:rsidP="00BA1759">
      <w:pPr>
        <w:tabs>
          <w:tab w:val="left" w:pos="0"/>
        </w:tabs>
        <w:suppressAutoHyphens/>
        <w:spacing w:line="100" w:lineRule="atLeast"/>
        <w:ind w:right="-46"/>
        <w:jc w:val="both"/>
        <w:rPr>
          <w:rFonts w:ascii="Arial" w:eastAsia="Arial Unicode MS" w:hAnsi="Arial" w:cs="Arial"/>
          <w:b/>
          <w:color w:val="000000"/>
          <w:kern w:val="1"/>
          <w:sz w:val="22"/>
          <w:szCs w:val="22"/>
          <w:lang w:eastAsia="ar-SA"/>
        </w:rPr>
      </w:pPr>
      <w:r w:rsidRPr="00BA1759">
        <w:rPr>
          <w:rFonts w:ascii="Arial" w:eastAsia="Arial Unicode MS" w:hAnsi="Arial" w:cs="Arial"/>
          <w:b/>
          <w:color w:val="000000"/>
          <w:kern w:val="1"/>
          <w:sz w:val="22"/>
          <w:szCs w:val="22"/>
          <w:lang w:eastAsia="ar-SA"/>
        </w:rPr>
        <w:t>ОБАВЕЗА НАРУЧИОЦА</w:t>
      </w:r>
    </w:p>
    <w:p w:rsidR="00BA1759" w:rsidRDefault="00BA1759" w:rsidP="00BA1759">
      <w:pPr>
        <w:tabs>
          <w:tab w:val="left" w:pos="0"/>
        </w:tabs>
        <w:suppressAutoHyphens/>
        <w:spacing w:line="100" w:lineRule="atLeast"/>
        <w:ind w:right="-46"/>
        <w:jc w:val="center"/>
        <w:rPr>
          <w:rFonts w:ascii="Arial" w:eastAsia="Arial Unicode MS" w:hAnsi="Arial" w:cs="Arial"/>
          <w:color w:val="000000"/>
          <w:kern w:val="1"/>
          <w:sz w:val="22"/>
          <w:szCs w:val="22"/>
          <w:lang w:val="sr-Cyrl-RS" w:eastAsia="ar-SA"/>
        </w:rPr>
      </w:pPr>
      <w:r w:rsidRPr="00BA1759">
        <w:rPr>
          <w:rFonts w:ascii="Arial" w:eastAsia="Arial Unicode MS" w:hAnsi="Arial" w:cs="Arial"/>
          <w:color w:val="000000"/>
          <w:kern w:val="1"/>
          <w:sz w:val="22"/>
          <w:szCs w:val="22"/>
          <w:lang w:eastAsia="ar-SA"/>
        </w:rPr>
        <w:t>Члан 4.</w:t>
      </w:r>
    </w:p>
    <w:p w:rsidR="00956902" w:rsidRPr="00BA1759" w:rsidRDefault="00956902" w:rsidP="00BA1759">
      <w:pPr>
        <w:tabs>
          <w:tab w:val="left" w:pos="0"/>
        </w:tabs>
        <w:suppressAutoHyphens/>
        <w:spacing w:line="100" w:lineRule="atLeast"/>
        <w:ind w:right="-46"/>
        <w:jc w:val="center"/>
        <w:rPr>
          <w:rFonts w:ascii="Arial" w:eastAsia="Arial Unicode MS" w:hAnsi="Arial" w:cs="Arial"/>
          <w:color w:val="000000"/>
          <w:kern w:val="1"/>
          <w:sz w:val="22"/>
          <w:szCs w:val="22"/>
          <w:lang w:val="sr-Cyrl-RS" w:eastAsia="ar-SA"/>
        </w:rPr>
      </w:pPr>
    </w:p>
    <w:p w:rsidR="00BA1759" w:rsidRPr="00BA1759" w:rsidRDefault="00BA1759" w:rsidP="00BA1759">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BA1759">
        <w:rPr>
          <w:rFonts w:ascii="Arial" w:eastAsia="Arial Unicode MS" w:hAnsi="Arial" w:cs="Arial"/>
          <w:color w:val="000000"/>
          <w:kern w:val="1"/>
          <w:sz w:val="22"/>
          <w:szCs w:val="22"/>
          <w:lang w:eastAsia="ar-SA"/>
        </w:rPr>
        <w:tab/>
        <w:t xml:space="preserve">Обавеза Наручиоца је да: </w:t>
      </w:r>
    </w:p>
    <w:p w:rsidR="00BA1759" w:rsidRPr="00BA1759" w:rsidRDefault="00BA1759" w:rsidP="00BA1759">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BA1759">
        <w:rPr>
          <w:rFonts w:ascii="Arial" w:hAnsi="Arial" w:cs="Arial"/>
          <w:bCs/>
          <w:sz w:val="22"/>
          <w:szCs w:val="22"/>
          <w:lang w:eastAsia="sr-Latn-CS"/>
        </w:rPr>
        <w:t>1) д</w:t>
      </w:r>
      <w:r w:rsidRPr="00BA1759">
        <w:rPr>
          <w:rFonts w:ascii="Arial" w:hAnsi="Arial" w:cs="Arial"/>
          <w:sz w:val="22"/>
          <w:szCs w:val="22"/>
          <w:lang w:eastAsia="sr-Latn-CS"/>
        </w:rPr>
        <w:t xml:space="preserve">а у року од </w:t>
      </w:r>
      <w:r>
        <w:rPr>
          <w:rFonts w:ascii="Arial" w:hAnsi="Arial" w:cs="Arial"/>
          <w:sz w:val="22"/>
          <w:szCs w:val="22"/>
          <w:lang w:val="sr-Cyrl-RS" w:eastAsia="sr-Latn-CS"/>
        </w:rPr>
        <w:t>десет</w:t>
      </w:r>
      <w:r w:rsidRPr="00BA1759">
        <w:rPr>
          <w:rFonts w:ascii="Arial" w:hAnsi="Arial" w:cs="Arial"/>
          <w:sz w:val="22"/>
          <w:szCs w:val="22"/>
          <w:lang w:eastAsia="sr-Latn-CS"/>
        </w:rPr>
        <w:t xml:space="preserve"> дана од дана закључења уговора, </w:t>
      </w:r>
      <w:r w:rsidRPr="00BA1759">
        <w:rPr>
          <w:rFonts w:ascii="Arial" w:hAnsi="Arial" w:cs="Arial"/>
          <w:sz w:val="22"/>
          <w:szCs w:val="22"/>
          <w:lang w:val="ru-RU" w:eastAsia="sr-Latn-CS"/>
        </w:rPr>
        <w:t>Продавцу</w:t>
      </w:r>
      <w:r w:rsidRPr="00BA1759">
        <w:rPr>
          <w:rFonts w:ascii="Arial" w:hAnsi="Arial" w:cs="Arial"/>
          <w:sz w:val="22"/>
          <w:szCs w:val="22"/>
          <w:lang w:eastAsia="sr-Latn-CS"/>
        </w:rPr>
        <w:t xml:space="preserve"> достави Решење о именовању одговорног  лица задуженог за праћење и извршење уговора;</w:t>
      </w:r>
    </w:p>
    <w:p w:rsidR="00BA1759" w:rsidRPr="00BA1759" w:rsidRDefault="00BA1759" w:rsidP="00BA1759">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BA1759">
        <w:rPr>
          <w:rFonts w:ascii="Arial" w:eastAsia="Arial Unicode MS" w:hAnsi="Arial" w:cs="Arial"/>
          <w:color w:val="000000"/>
          <w:kern w:val="1"/>
          <w:sz w:val="22"/>
          <w:szCs w:val="22"/>
          <w:lang w:eastAsia="ar-SA"/>
        </w:rPr>
        <w:t>2)  обезбеди локацију за истовар предмета набавке,</w:t>
      </w:r>
    </w:p>
    <w:p w:rsidR="00BA1759" w:rsidRPr="00BA1759" w:rsidRDefault="00BA1759" w:rsidP="00BA1759">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BA1759">
        <w:rPr>
          <w:rFonts w:ascii="Arial" w:eastAsia="Arial Unicode MS" w:hAnsi="Arial" w:cs="Arial"/>
          <w:color w:val="000000"/>
          <w:kern w:val="1"/>
          <w:sz w:val="22"/>
          <w:szCs w:val="22"/>
          <w:lang w:eastAsia="ar-SA"/>
        </w:rPr>
        <w:t>2) плаћање  по овом уговору врши у року од 45 дана од дана испостављања исправне фактуре</w:t>
      </w:r>
      <w:r w:rsidRPr="00BA1759">
        <w:rPr>
          <w:rFonts w:ascii="Arial" w:eastAsia="Arial Unicode MS" w:hAnsi="Arial" w:cs="Arial"/>
          <w:color w:val="000000"/>
          <w:kern w:val="1"/>
          <w:sz w:val="22"/>
          <w:szCs w:val="22"/>
          <w:lang w:val="sr-Latn-CS" w:eastAsia="ar-SA"/>
        </w:rPr>
        <w:t>,</w:t>
      </w:r>
      <w:r w:rsidRPr="00BA1759">
        <w:rPr>
          <w:rFonts w:ascii="Arial" w:eastAsia="Arial Unicode MS" w:hAnsi="Arial" w:cs="Arial"/>
          <w:color w:val="000000"/>
          <w:kern w:val="1"/>
          <w:sz w:val="22"/>
          <w:szCs w:val="22"/>
          <w:lang w:eastAsia="ar-SA"/>
        </w:rPr>
        <w:t xml:space="preserve"> потписан</w:t>
      </w:r>
      <w:r w:rsidR="00D03A23">
        <w:rPr>
          <w:rFonts w:ascii="Arial" w:eastAsia="Arial Unicode MS" w:hAnsi="Arial" w:cs="Arial"/>
          <w:color w:val="000000"/>
          <w:kern w:val="1"/>
          <w:sz w:val="22"/>
          <w:szCs w:val="22"/>
          <w:lang w:val="sr-Cyrl-RS" w:eastAsia="ar-SA"/>
        </w:rPr>
        <w:t>е</w:t>
      </w:r>
      <w:r w:rsidRPr="00BA1759">
        <w:rPr>
          <w:rFonts w:ascii="Arial" w:eastAsia="Arial Unicode MS" w:hAnsi="Arial" w:cs="Arial"/>
          <w:color w:val="000000"/>
          <w:kern w:val="1"/>
          <w:sz w:val="22"/>
          <w:szCs w:val="22"/>
          <w:lang w:eastAsia="ar-SA"/>
        </w:rPr>
        <w:t xml:space="preserve"> од стране одговорних лица Наручиоца и Продавца, а након потписивања Записника о примопредаји.</w:t>
      </w:r>
    </w:p>
    <w:p w:rsidR="00BA1759" w:rsidRPr="00BA1759" w:rsidRDefault="00BA1759" w:rsidP="00BA1759">
      <w:pPr>
        <w:tabs>
          <w:tab w:val="left" w:pos="0"/>
        </w:tabs>
        <w:suppressAutoHyphens/>
        <w:spacing w:line="100" w:lineRule="atLeast"/>
        <w:ind w:right="-46"/>
        <w:jc w:val="both"/>
        <w:rPr>
          <w:rFonts w:ascii="Arial" w:eastAsia="Arial Unicode MS" w:hAnsi="Arial" w:cs="Arial"/>
          <w:color w:val="000000"/>
          <w:kern w:val="1"/>
          <w:sz w:val="22"/>
          <w:szCs w:val="22"/>
          <w:lang w:eastAsia="ar-SA"/>
        </w:rPr>
      </w:pPr>
    </w:p>
    <w:p w:rsidR="00BA1759" w:rsidRPr="00BA1759" w:rsidRDefault="00BA1759" w:rsidP="00BA1759">
      <w:pPr>
        <w:tabs>
          <w:tab w:val="left" w:pos="0"/>
        </w:tabs>
        <w:suppressAutoHyphens/>
        <w:spacing w:line="100" w:lineRule="atLeast"/>
        <w:ind w:right="-46"/>
        <w:jc w:val="both"/>
        <w:rPr>
          <w:rFonts w:ascii="Arial" w:eastAsia="Arial Unicode MS" w:hAnsi="Arial" w:cs="Arial"/>
          <w:b/>
          <w:color w:val="000000"/>
          <w:kern w:val="1"/>
          <w:sz w:val="22"/>
          <w:szCs w:val="22"/>
          <w:lang w:eastAsia="ar-SA"/>
        </w:rPr>
      </w:pPr>
      <w:r w:rsidRPr="00BA1759">
        <w:rPr>
          <w:rFonts w:ascii="Arial" w:eastAsia="Arial Unicode MS" w:hAnsi="Arial" w:cs="Arial"/>
          <w:b/>
          <w:color w:val="000000"/>
          <w:kern w:val="1"/>
          <w:sz w:val="22"/>
          <w:szCs w:val="22"/>
          <w:lang w:eastAsia="ar-SA"/>
        </w:rPr>
        <w:t>РОК ВАЖЕЊА УГОВОРА</w:t>
      </w:r>
    </w:p>
    <w:p w:rsidR="00BA1759" w:rsidRPr="00BA1759" w:rsidRDefault="00BA1759" w:rsidP="00BA1759">
      <w:pPr>
        <w:tabs>
          <w:tab w:val="left" w:pos="0"/>
        </w:tabs>
        <w:suppressAutoHyphens/>
        <w:spacing w:line="100" w:lineRule="atLeast"/>
        <w:ind w:right="-46"/>
        <w:jc w:val="center"/>
        <w:rPr>
          <w:rFonts w:ascii="Arial" w:eastAsia="Arial Unicode MS" w:hAnsi="Arial" w:cs="Arial"/>
          <w:color w:val="000000"/>
          <w:kern w:val="1"/>
          <w:sz w:val="22"/>
          <w:szCs w:val="22"/>
          <w:lang w:eastAsia="ar-SA"/>
        </w:rPr>
      </w:pPr>
    </w:p>
    <w:p w:rsidR="00BA1759" w:rsidRDefault="00BA1759" w:rsidP="00BA1759">
      <w:pPr>
        <w:tabs>
          <w:tab w:val="left" w:pos="0"/>
        </w:tabs>
        <w:suppressAutoHyphens/>
        <w:spacing w:line="100" w:lineRule="atLeast"/>
        <w:ind w:right="-46"/>
        <w:jc w:val="center"/>
        <w:rPr>
          <w:rFonts w:ascii="Arial" w:eastAsia="Arial Unicode MS" w:hAnsi="Arial" w:cs="Arial"/>
          <w:color w:val="000000"/>
          <w:kern w:val="1"/>
          <w:sz w:val="22"/>
          <w:szCs w:val="22"/>
          <w:lang w:val="sr-Cyrl-RS" w:eastAsia="ar-SA"/>
        </w:rPr>
      </w:pPr>
      <w:r w:rsidRPr="00BA1759">
        <w:rPr>
          <w:rFonts w:ascii="Arial" w:eastAsia="Arial Unicode MS" w:hAnsi="Arial" w:cs="Arial"/>
          <w:color w:val="000000"/>
          <w:kern w:val="1"/>
          <w:sz w:val="22"/>
          <w:szCs w:val="22"/>
          <w:lang w:eastAsia="ar-SA"/>
        </w:rPr>
        <w:t>Члан  5.</w:t>
      </w:r>
    </w:p>
    <w:p w:rsidR="00956902" w:rsidRPr="00BA1759" w:rsidRDefault="00956902" w:rsidP="00BA1759">
      <w:pPr>
        <w:tabs>
          <w:tab w:val="left" w:pos="0"/>
        </w:tabs>
        <w:suppressAutoHyphens/>
        <w:spacing w:line="100" w:lineRule="atLeast"/>
        <w:ind w:right="-46"/>
        <w:jc w:val="center"/>
        <w:rPr>
          <w:rFonts w:ascii="Arial" w:eastAsia="Arial Unicode MS" w:hAnsi="Arial" w:cs="Arial"/>
          <w:color w:val="000000"/>
          <w:kern w:val="1"/>
          <w:sz w:val="22"/>
          <w:szCs w:val="22"/>
          <w:lang w:val="sr-Cyrl-RS" w:eastAsia="ar-SA"/>
        </w:rPr>
      </w:pPr>
    </w:p>
    <w:p w:rsidR="00BA1759" w:rsidRPr="00BA1759" w:rsidRDefault="00BA1759" w:rsidP="00BA1759">
      <w:pPr>
        <w:tabs>
          <w:tab w:val="left" w:pos="0"/>
        </w:tabs>
        <w:suppressAutoHyphens/>
        <w:spacing w:line="100" w:lineRule="atLeast"/>
        <w:ind w:right="-46"/>
        <w:jc w:val="both"/>
        <w:rPr>
          <w:rFonts w:ascii="Arial" w:eastAsia="Arial Unicode MS" w:hAnsi="Arial" w:cs="Arial"/>
          <w:color w:val="000000"/>
          <w:kern w:val="1"/>
          <w:sz w:val="22"/>
          <w:szCs w:val="22"/>
          <w:lang w:val="sr-Cyrl-RS" w:eastAsia="ar-SA"/>
        </w:rPr>
      </w:pPr>
      <w:r w:rsidRPr="00BA1759">
        <w:rPr>
          <w:rFonts w:ascii="Arial" w:eastAsia="Arial Unicode MS" w:hAnsi="Arial" w:cs="Arial"/>
          <w:color w:val="000000"/>
          <w:kern w:val="1"/>
          <w:sz w:val="22"/>
          <w:szCs w:val="22"/>
          <w:lang w:eastAsia="ar-SA"/>
        </w:rPr>
        <w:tab/>
        <w:t>Рок важења уговора је до реа</w:t>
      </w:r>
      <w:r>
        <w:rPr>
          <w:rFonts w:ascii="Arial" w:eastAsia="Arial Unicode MS" w:hAnsi="Arial" w:cs="Arial"/>
          <w:color w:val="000000"/>
          <w:kern w:val="1"/>
          <w:sz w:val="22"/>
          <w:szCs w:val="22"/>
          <w:lang w:eastAsia="ar-SA"/>
        </w:rPr>
        <w:t>лизације предмета јавне набавке</w:t>
      </w:r>
      <w:r>
        <w:rPr>
          <w:rFonts w:ascii="Arial" w:eastAsia="Arial Unicode MS" w:hAnsi="Arial" w:cs="Arial"/>
          <w:color w:val="000000"/>
          <w:kern w:val="1"/>
          <w:sz w:val="22"/>
          <w:szCs w:val="22"/>
          <w:lang w:val="sr-Cyrl-RS" w:eastAsia="ar-SA"/>
        </w:rPr>
        <w:t>, а најкасније до 31.12.</w:t>
      </w:r>
      <w:r w:rsidR="00D03A23">
        <w:rPr>
          <w:rFonts w:ascii="Arial" w:eastAsia="Arial Unicode MS" w:hAnsi="Arial" w:cs="Arial"/>
          <w:color w:val="000000"/>
          <w:kern w:val="1"/>
          <w:sz w:val="22"/>
          <w:szCs w:val="22"/>
          <w:lang w:val="sr-Cyrl-RS" w:eastAsia="ar-SA"/>
        </w:rPr>
        <w:t>202</w:t>
      </w:r>
      <w:r w:rsidR="00810AD3">
        <w:rPr>
          <w:rFonts w:ascii="Arial" w:eastAsia="Arial Unicode MS" w:hAnsi="Arial" w:cs="Arial"/>
          <w:color w:val="000000"/>
          <w:kern w:val="1"/>
          <w:sz w:val="22"/>
          <w:szCs w:val="22"/>
          <w:lang w:val="sr-Cyrl-RS" w:eastAsia="ar-SA"/>
        </w:rPr>
        <w:t>6</w:t>
      </w:r>
      <w:r>
        <w:rPr>
          <w:rFonts w:ascii="Arial" w:eastAsia="Arial Unicode MS" w:hAnsi="Arial" w:cs="Arial"/>
          <w:color w:val="000000"/>
          <w:kern w:val="1"/>
          <w:sz w:val="22"/>
          <w:szCs w:val="22"/>
          <w:lang w:val="sr-Cyrl-RS" w:eastAsia="ar-SA"/>
        </w:rPr>
        <w:t>. године.</w:t>
      </w:r>
    </w:p>
    <w:p w:rsidR="00BA1759" w:rsidRDefault="00BA1759" w:rsidP="00BA1759">
      <w:pPr>
        <w:suppressAutoHyphens/>
        <w:spacing w:line="100" w:lineRule="atLeast"/>
        <w:ind w:right="-46"/>
        <w:rPr>
          <w:rFonts w:ascii="Arial" w:eastAsia="Arial Unicode MS" w:hAnsi="Arial" w:cs="Arial"/>
          <w:b/>
          <w:color w:val="000000"/>
          <w:kern w:val="1"/>
          <w:sz w:val="22"/>
          <w:szCs w:val="22"/>
          <w:lang w:val="sr-Cyrl-RS" w:eastAsia="ar-SA"/>
        </w:rPr>
      </w:pPr>
    </w:p>
    <w:p w:rsidR="00D03A23" w:rsidRDefault="00D03A23" w:rsidP="00BA1759">
      <w:pPr>
        <w:suppressAutoHyphens/>
        <w:spacing w:line="100" w:lineRule="atLeast"/>
        <w:ind w:right="-46"/>
        <w:rPr>
          <w:rFonts w:ascii="Arial" w:eastAsia="Arial Unicode MS" w:hAnsi="Arial" w:cs="Arial"/>
          <w:b/>
          <w:color w:val="000000"/>
          <w:kern w:val="1"/>
          <w:sz w:val="22"/>
          <w:szCs w:val="22"/>
          <w:lang w:val="sr-Cyrl-RS" w:eastAsia="ar-SA"/>
        </w:rPr>
      </w:pPr>
    </w:p>
    <w:p w:rsidR="00D03A23" w:rsidRDefault="00D03A23" w:rsidP="00BA1759">
      <w:pPr>
        <w:suppressAutoHyphens/>
        <w:spacing w:line="100" w:lineRule="atLeast"/>
        <w:ind w:right="-46"/>
        <w:rPr>
          <w:rFonts w:ascii="Arial" w:eastAsia="Arial Unicode MS" w:hAnsi="Arial" w:cs="Arial"/>
          <w:b/>
          <w:color w:val="000000"/>
          <w:kern w:val="1"/>
          <w:sz w:val="22"/>
          <w:szCs w:val="22"/>
          <w:lang w:val="sr-Cyrl-RS" w:eastAsia="ar-SA"/>
        </w:rPr>
      </w:pPr>
    </w:p>
    <w:p w:rsidR="00D03A23" w:rsidRDefault="00D03A23" w:rsidP="00BA1759">
      <w:pPr>
        <w:suppressAutoHyphens/>
        <w:spacing w:line="100" w:lineRule="atLeast"/>
        <w:ind w:right="-46"/>
        <w:rPr>
          <w:rFonts w:ascii="Arial" w:eastAsia="Arial Unicode MS" w:hAnsi="Arial" w:cs="Arial"/>
          <w:b/>
          <w:color w:val="000000"/>
          <w:kern w:val="1"/>
          <w:sz w:val="22"/>
          <w:szCs w:val="22"/>
          <w:lang w:val="sr-Cyrl-RS" w:eastAsia="ar-SA"/>
        </w:rPr>
      </w:pPr>
    </w:p>
    <w:p w:rsidR="00D03A23" w:rsidRPr="00BA1759" w:rsidRDefault="00D03A23" w:rsidP="00BA1759">
      <w:pPr>
        <w:suppressAutoHyphens/>
        <w:spacing w:line="100" w:lineRule="atLeast"/>
        <w:ind w:right="-46"/>
        <w:rPr>
          <w:rFonts w:ascii="Arial" w:eastAsia="Arial Unicode MS" w:hAnsi="Arial" w:cs="Arial"/>
          <w:b/>
          <w:color w:val="000000"/>
          <w:kern w:val="1"/>
          <w:sz w:val="22"/>
          <w:szCs w:val="22"/>
          <w:lang w:val="sr-Cyrl-RS" w:eastAsia="ar-SA"/>
        </w:rPr>
      </w:pPr>
    </w:p>
    <w:p w:rsidR="00BA1759" w:rsidRPr="00BA1759" w:rsidRDefault="00BA1759" w:rsidP="00BA1759">
      <w:pPr>
        <w:suppressAutoHyphens/>
        <w:spacing w:line="100" w:lineRule="atLeast"/>
        <w:ind w:right="-46"/>
        <w:rPr>
          <w:rFonts w:ascii="Arial" w:eastAsia="Arial Unicode MS" w:hAnsi="Arial" w:cs="Arial"/>
          <w:b/>
          <w:color w:val="000000"/>
          <w:kern w:val="1"/>
          <w:sz w:val="22"/>
          <w:szCs w:val="22"/>
          <w:lang w:val="sr-Latn-CS" w:eastAsia="ar-SA"/>
        </w:rPr>
      </w:pPr>
      <w:r w:rsidRPr="00BA1759">
        <w:rPr>
          <w:rFonts w:ascii="Arial" w:eastAsia="Arial Unicode MS" w:hAnsi="Arial" w:cs="Arial"/>
          <w:b/>
          <w:color w:val="000000"/>
          <w:kern w:val="1"/>
          <w:sz w:val="22"/>
          <w:szCs w:val="22"/>
          <w:lang w:val="sr-Cyrl-RS" w:eastAsia="ar-SA"/>
        </w:rPr>
        <w:lastRenderedPageBreak/>
        <w:t xml:space="preserve">ПРИМОПРЕДАЈА И </w:t>
      </w:r>
      <w:r w:rsidRPr="00BA1759">
        <w:rPr>
          <w:rFonts w:ascii="Arial" w:eastAsia="Arial Unicode MS" w:hAnsi="Arial" w:cs="Arial"/>
          <w:b/>
          <w:color w:val="000000"/>
          <w:kern w:val="1"/>
          <w:sz w:val="22"/>
          <w:szCs w:val="22"/>
          <w:lang w:val="sr-Latn-CS" w:eastAsia="ar-SA"/>
        </w:rPr>
        <w:t>РЕКЛАМАЦИЈА</w:t>
      </w:r>
    </w:p>
    <w:p w:rsidR="00956902" w:rsidRPr="00BA1759" w:rsidRDefault="00BA1759" w:rsidP="00956902">
      <w:pPr>
        <w:suppressAutoHyphens/>
        <w:spacing w:after="120"/>
        <w:ind w:right="-46"/>
        <w:jc w:val="center"/>
        <w:rPr>
          <w:rFonts w:ascii="Arial" w:eastAsia="Arial Unicode MS" w:hAnsi="Arial" w:cs="Arial"/>
          <w:color w:val="000000"/>
          <w:kern w:val="1"/>
          <w:sz w:val="22"/>
          <w:szCs w:val="22"/>
          <w:lang w:val="sr-Cyrl-RS" w:eastAsia="zh-SG"/>
        </w:rPr>
      </w:pPr>
      <w:r w:rsidRPr="00BA1759">
        <w:rPr>
          <w:rFonts w:ascii="Arial" w:eastAsia="Arial Unicode MS" w:hAnsi="Arial" w:cs="Arial"/>
          <w:color w:val="000000"/>
          <w:kern w:val="1"/>
          <w:sz w:val="22"/>
          <w:szCs w:val="22"/>
          <w:lang w:val="sr-Latn-CS" w:eastAsia="zh-SG"/>
        </w:rPr>
        <w:t xml:space="preserve">Члан </w:t>
      </w:r>
      <w:r w:rsidRPr="00BA1759">
        <w:rPr>
          <w:rFonts w:ascii="Arial" w:eastAsia="Arial Unicode MS" w:hAnsi="Arial" w:cs="Arial"/>
          <w:color w:val="000000"/>
          <w:kern w:val="1"/>
          <w:sz w:val="22"/>
          <w:szCs w:val="22"/>
          <w:lang w:eastAsia="zh-SG"/>
        </w:rPr>
        <w:t>6</w:t>
      </w:r>
      <w:r w:rsidRPr="00BA1759">
        <w:rPr>
          <w:rFonts w:ascii="Arial" w:eastAsia="Arial Unicode MS" w:hAnsi="Arial" w:cs="Arial"/>
          <w:color w:val="000000"/>
          <w:kern w:val="1"/>
          <w:sz w:val="22"/>
          <w:szCs w:val="22"/>
          <w:lang w:val="sr-Latn-CS" w:eastAsia="zh-SG"/>
        </w:rPr>
        <w:t>.</w:t>
      </w:r>
    </w:p>
    <w:p w:rsidR="00BA1759" w:rsidRPr="00BA1759" w:rsidRDefault="00BA1759" w:rsidP="00BA1759">
      <w:pPr>
        <w:suppressAutoHyphens/>
        <w:spacing w:line="100" w:lineRule="atLeast"/>
        <w:ind w:right="-46" w:firstLine="720"/>
        <w:jc w:val="both"/>
        <w:rPr>
          <w:rFonts w:ascii="Arial" w:eastAsia="Arial Unicode MS" w:hAnsi="Arial" w:cs="Arial"/>
          <w:color w:val="000000"/>
          <w:kern w:val="1"/>
          <w:sz w:val="22"/>
          <w:szCs w:val="22"/>
          <w:lang w:eastAsia="ar-SA"/>
        </w:rPr>
      </w:pPr>
      <w:r w:rsidRPr="00BA1759">
        <w:rPr>
          <w:rFonts w:ascii="Arial" w:eastAsia="Arial Unicode MS" w:hAnsi="Arial" w:cs="Arial"/>
          <w:color w:val="000000"/>
          <w:kern w:val="1"/>
          <w:sz w:val="22"/>
          <w:szCs w:val="22"/>
          <w:lang w:eastAsia="ar-SA"/>
        </w:rPr>
        <w:t>П</w:t>
      </w:r>
      <w:r w:rsidRPr="00BA1759">
        <w:rPr>
          <w:rFonts w:ascii="Arial" w:eastAsia="Arial Unicode MS" w:hAnsi="Arial" w:cs="Arial"/>
          <w:color w:val="000000"/>
          <w:kern w:val="1"/>
          <w:sz w:val="22"/>
          <w:szCs w:val="22"/>
          <w:lang w:val="sr-Latn-CS" w:eastAsia="ar-SA"/>
        </w:rPr>
        <w:t xml:space="preserve">римопредаја </w:t>
      </w:r>
      <w:r w:rsidRPr="00BA1759">
        <w:rPr>
          <w:rFonts w:ascii="Arial" w:eastAsia="Arial Unicode MS" w:hAnsi="Arial" w:cs="Arial"/>
          <w:color w:val="000000"/>
          <w:kern w:val="1"/>
          <w:sz w:val="22"/>
          <w:szCs w:val="22"/>
          <w:lang w:eastAsia="ar-SA"/>
        </w:rPr>
        <w:t>предмета уговора</w:t>
      </w:r>
      <w:r w:rsidRPr="00BA1759">
        <w:rPr>
          <w:rFonts w:ascii="Arial" w:eastAsia="Arial Unicode MS" w:hAnsi="Arial" w:cs="Arial"/>
          <w:color w:val="000000"/>
          <w:kern w:val="1"/>
          <w:sz w:val="22"/>
          <w:szCs w:val="22"/>
          <w:lang w:val="sr-Latn-CS" w:eastAsia="ar-SA"/>
        </w:rPr>
        <w:t xml:space="preserve">, вршиће се потписивањем </w:t>
      </w:r>
      <w:r w:rsidRPr="00BA1759">
        <w:rPr>
          <w:rFonts w:ascii="Arial" w:eastAsia="Arial Unicode MS" w:hAnsi="Arial" w:cs="Arial"/>
          <w:color w:val="000000"/>
          <w:kern w:val="1"/>
          <w:sz w:val="22"/>
          <w:szCs w:val="22"/>
          <w:lang w:eastAsia="ar-SA"/>
        </w:rPr>
        <w:t>Записника о примопредаји добара од стране овлашћених лица Наручиоца и Продавца.</w:t>
      </w:r>
    </w:p>
    <w:p w:rsidR="00BA1759" w:rsidRPr="00BA1759" w:rsidRDefault="00BA1759" w:rsidP="00BA1759">
      <w:pPr>
        <w:suppressAutoHyphens/>
        <w:ind w:right="-46" w:firstLine="720"/>
        <w:jc w:val="both"/>
        <w:rPr>
          <w:rFonts w:ascii="Arial" w:eastAsia="Arial Unicode MS" w:hAnsi="Arial" w:cs="Arial"/>
          <w:color w:val="000000"/>
          <w:kern w:val="1"/>
          <w:sz w:val="22"/>
          <w:szCs w:val="22"/>
          <w:lang w:val="sr-Latn-CS" w:eastAsia="ar-SA"/>
        </w:rPr>
      </w:pPr>
      <w:r w:rsidRPr="00BA1759">
        <w:rPr>
          <w:rFonts w:ascii="Arial" w:eastAsia="Arial Unicode MS" w:hAnsi="Arial" w:cs="Arial"/>
          <w:color w:val="000000"/>
          <w:kern w:val="1"/>
          <w:sz w:val="22"/>
          <w:szCs w:val="22"/>
          <w:lang w:val="sr-Latn-CS" w:eastAsia="ar-SA"/>
        </w:rPr>
        <w:t>Овлашћено лице Наручиоца има право на рекламацију квалитета и количин</w:t>
      </w:r>
      <w:r w:rsidRPr="00BA1759">
        <w:rPr>
          <w:rFonts w:ascii="Arial" w:eastAsia="Arial Unicode MS" w:hAnsi="Arial" w:cs="Arial"/>
          <w:color w:val="000000"/>
          <w:kern w:val="1"/>
          <w:sz w:val="22"/>
          <w:szCs w:val="22"/>
          <w:lang w:val="sr-Cyrl-RS" w:eastAsia="ar-SA"/>
        </w:rPr>
        <w:t>е</w:t>
      </w:r>
      <w:r w:rsidRPr="00BA1759">
        <w:rPr>
          <w:rFonts w:ascii="Arial" w:eastAsia="Arial Unicode MS" w:hAnsi="Arial" w:cs="Arial"/>
          <w:color w:val="000000"/>
          <w:kern w:val="1"/>
          <w:sz w:val="22"/>
          <w:szCs w:val="22"/>
          <w:lang w:eastAsia="ar-SA"/>
        </w:rPr>
        <w:t xml:space="preserve"> добара</w:t>
      </w:r>
      <w:r w:rsidRPr="00BA1759">
        <w:rPr>
          <w:rFonts w:ascii="Arial" w:eastAsia="Arial Unicode MS" w:hAnsi="Arial" w:cs="Arial"/>
          <w:color w:val="000000"/>
          <w:kern w:val="1"/>
          <w:sz w:val="22"/>
          <w:szCs w:val="22"/>
          <w:lang w:val="sr-Latn-CS" w:eastAsia="ar-SA"/>
        </w:rPr>
        <w:t>, у ком случају је дужан да уложи приговор без одлагања</w:t>
      </w:r>
      <w:r w:rsidRPr="00BA1759">
        <w:rPr>
          <w:rFonts w:ascii="Arial" w:eastAsia="Arial Unicode MS" w:hAnsi="Arial" w:cs="Arial"/>
          <w:color w:val="000000"/>
          <w:kern w:val="1"/>
          <w:sz w:val="22"/>
          <w:szCs w:val="22"/>
          <w:lang w:eastAsia="ar-SA"/>
        </w:rPr>
        <w:t>,</w:t>
      </w:r>
      <w:r w:rsidRPr="00BA1759">
        <w:rPr>
          <w:rFonts w:ascii="Arial" w:eastAsia="Arial Unicode MS" w:hAnsi="Arial" w:cs="Arial"/>
          <w:color w:val="000000"/>
          <w:kern w:val="1"/>
          <w:sz w:val="22"/>
          <w:szCs w:val="22"/>
          <w:lang w:val="sr-Latn-CS" w:eastAsia="ar-SA"/>
        </w:rPr>
        <w:t xml:space="preserve"> а у случају скривених мана одмах након сазнања за скривену ману.</w:t>
      </w:r>
    </w:p>
    <w:p w:rsidR="00BA1759" w:rsidRPr="00BA1759" w:rsidRDefault="00BA1759" w:rsidP="00BA1759">
      <w:pPr>
        <w:suppressAutoHyphens/>
        <w:spacing w:line="100" w:lineRule="atLeast"/>
        <w:ind w:right="-46" w:firstLine="720"/>
        <w:jc w:val="both"/>
        <w:rPr>
          <w:rFonts w:ascii="Arial" w:eastAsia="Arial Unicode MS" w:hAnsi="Arial" w:cs="Arial"/>
          <w:color w:val="000000"/>
          <w:kern w:val="1"/>
          <w:sz w:val="22"/>
          <w:szCs w:val="22"/>
          <w:lang w:val="sr-Latn-CS" w:eastAsia="zh-SG"/>
        </w:rPr>
      </w:pPr>
      <w:r w:rsidRPr="00BA1759">
        <w:rPr>
          <w:rFonts w:ascii="Arial" w:eastAsia="Arial Unicode MS" w:hAnsi="Arial" w:cs="Arial"/>
          <w:color w:val="000000"/>
          <w:kern w:val="1"/>
          <w:sz w:val="22"/>
          <w:szCs w:val="22"/>
          <w:lang w:val="sr-Latn-CS" w:eastAsia="ar-SA"/>
        </w:rPr>
        <w:t xml:space="preserve">У случају наведеном у ставу </w:t>
      </w:r>
      <w:r w:rsidRPr="00BA1759">
        <w:rPr>
          <w:rFonts w:ascii="Arial" w:eastAsia="Arial Unicode MS" w:hAnsi="Arial" w:cs="Arial"/>
          <w:color w:val="000000"/>
          <w:kern w:val="1"/>
          <w:sz w:val="22"/>
          <w:szCs w:val="22"/>
          <w:lang w:val="sr-Cyrl-RS" w:eastAsia="ar-SA"/>
        </w:rPr>
        <w:t>1</w:t>
      </w:r>
      <w:r w:rsidRPr="00BA1759">
        <w:rPr>
          <w:rFonts w:ascii="Arial" w:eastAsia="Arial Unicode MS" w:hAnsi="Arial" w:cs="Arial"/>
          <w:color w:val="000000"/>
          <w:kern w:val="1"/>
          <w:sz w:val="22"/>
          <w:szCs w:val="22"/>
          <w:lang w:val="sr-Latn-CS" w:eastAsia="ar-SA"/>
        </w:rPr>
        <w:t xml:space="preserve">. овог члана, Наручилац може да одбије пријем </w:t>
      </w:r>
      <w:r w:rsidRPr="00BA1759">
        <w:rPr>
          <w:rFonts w:ascii="Arial" w:eastAsia="Arial Unicode MS" w:hAnsi="Arial" w:cs="Arial"/>
          <w:color w:val="000000"/>
          <w:kern w:val="1"/>
          <w:sz w:val="22"/>
          <w:szCs w:val="22"/>
          <w:lang w:eastAsia="ar-SA"/>
        </w:rPr>
        <w:t>предмета уговора</w:t>
      </w:r>
      <w:r w:rsidRPr="00BA1759">
        <w:rPr>
          <w:rFonts w:ascii="Arial" w:eastAsia="Arial Unicode MS" w:hAnsi="Arial" w:cs="Arial"/>
          <w:color w:val="000000"/>
          <w:kern w:val="1"/>
          <w:sz w:val="22"/>
          <w:szCs w:val="22"/>
          <w:lang w:val="sr-Latn-CS" w:eastAsia="ar-SA"/>
        </w:rPr>
        <w:t xml:space="preserve">, о чему се одмах сачињава записник о рекламацији који потписују представници Наручиоца и </w:t>
      </w:r>
      <w:r w:rsidRPr="00BA1759">
        <w:rPr>
          <w:rFonts w:ascii="Arial" w:eastAsia="Arial Unicode MS" w:hAnsi="Arial" w:cs="Arial"/>
          <w:color w:val="000000"/>
          <w:kern w:val="1"/>
          <w:sz w:val="22"/>
          <w:szCs w:val="22"/>
          <w:lang w:eastAsia="ar-SA"/>
        </w:rPr>
        <w:t>Продавца</w:t>
      </w:r>
    </w:p>
    <w:p w:rsidR="00BA1759" w:rsidRPr="00BA1759" w:rsidRDefault="00BA1759" w:rsidP="00BA1759">
      <w:pPr>
        <w:suppressAutoHyphens/>
        <w:spacing w:line="100" w:lineRule="atLeast"/>
        <w:ind w:right="-46" w:firstLine="720"/>
        <w:jc w:val="both"/>
        <w:rPr>
          <w:rFonts w:ascii="Arial" w:eastAsia="Arial Unicode MS" w:hAnsi="Arial" w:cs="Arial"/>
          <w:color w:val="000000"/>
          <w:kern w:val="1"/>
          <w:sz w:val="22"/>
          <w:szCs w:val="22"/>
          <w:lang w:val="sr-Latn-CS" w:eastAsia="zh-SG"/>
        </w:rPr>
      </w:pPr>
      <w:r w:rsidRPr="00BA1759">
        <w:rPr>
          <w:rFonts w:ascii="Arial" w:eastAsia="Arial Unicode MS" w:hAnsi="Arial" w:cs="Arial"/>
          <w:color w:val="000000"/>
          <w:kern w:val="1"/>
          <w:sz w:val="22"/>
          <w:szCs w:val="22"/>
          <w:lang w:eastAsia="zh-SG"/>
        </w:rPr>
        <w:t>Продавац</w:t>
      </w:r>
      <w:r w:rsidRPr="00BA1759">
        <w:rPr>
          <w:rFonts w:ascii="Arial" w:eastAsia="Arial Unicode MS" w:hAnsi="Arial" w:cs="Arial"/>
          <w:color w:val="000000"/>
          <w:kern w:val="1"/>
          <w:sz w:val="22"/>
          <w:szCs w:val="22"/>
          <w:lang w:val="sr-Latn-CS" w:eastAsia="zh-SG"/>
        </w:rPr>
        <w:t xml:space="preserve"> је дужан да у случају пис</w:t>
      </w:r>
      <w:r w:rsidRPr="00BA1759">
        <w:rPr>
          <w:rFonts w:ascii="Arial" w:eastAsia="Arial Unicode MS" w:hAnsi="Arial" w:cs="Arial"/>
          <w:color w:val="000000"/>
          <w:kern w:val="1"/>
          <w:sz w:val="22"/>
          <w:szCs w:val="22"/>
          <w:lang w:eastAsia="zh-SG"/>
        </w:rPr>
        <w:t>а</w:t>
      </w:r>
      <w:r w:rsidRPr="00BA1759">
        <w:rPr>
          <w:rFonts w:ascii="Arial" w:eastAsia="Arial Unicode MS" w:hAnsi="Arial" w:cs="Arial"/>
          <w:color w:val="000000"/>
          <w:kern w:val="1"/>
          <w:sz w:val="22"/>
          <w:szCs w:val="22"/>
          <w:lang w:val="sr-Latn-CS" w:eastAsia="zh-SG"/>
        </w:rPr>
        <w:t xml:space="preserve">не рекламације, поступи одмах, а </w:t>
      </w:r>
      <w:r w:rsidRPr="00BA1759">
        <w:rPr>
          <w:rFonts w:ascii="Arial" w:eastAsia="Arial Unicode MS" w:hAnsi="Arial" w:cs="Arial"/>
          <w:color w:val="000000"/>
          <w:kern w:val="1"/>
          <w:sz w:val="22"/>
          <w:szCs w:val="22"/>
          <w:lang w:eastAsia="ar-SA"/>
        </w:rPr>
        <w:t xml:space="preserve">добра </w:t>
      </w:r>
      <w:r w:rsidRPr="00BA1759">
        <w:rPr>
          <w:rFonts w:ascii="Arial" w:eastAsia="Arial Unicode MS" w:hAnsi="Arial" w:cs="Arial"/>
          <w:color w:val="000000"/>
          <w:kern w:val="1"/>
          <w:sz w:val="22"/>
          <w:szCs w:val="22"/>
          <w:lang w:val="sr-Latn-CS" w:eastAsia="zh-SG"/>
        </w:rPr>
        <w:t>кој</w:t>
      </w:r>
      <w:r w:rsidRPr="00BA1759">
        <w:rPr>
          <w:rFonts w:ascii="Arial" w:eastAsia="Arial Unicode MS" w:hAnsi="Arial" w:cs="Arial"/>
          <w:color w:val="000000"/>
          <w:kern w:val="1"/>
          <w:sz w:val="22"/>
          <w:szCs w:val="22"/>
          <w:lang w:eastAsia="zh-SG"/>
        </w:rPr>
        <w:t>а</w:t>
      </w:r>
      <w:r w:rsidRPr="00BA1759">
        <w:rPr>
          <w:rFonts w:ascii="Arial" w:eastAsia="Arial Unicode MS" w:hAnsi="Arial" w:cs="Arial"/>
          <w:color w:val="000000"/>
          <w:kern w:val="1"/>
          <w:sz w:val="22"/>
          <w:szCs w:val="22"/>
          <w:lang w:val="sr-Latn-CS" w:eastAsia="zh-SG"/>
        </w:rPr>
        <w:t xml:space="preserve"> </w:t>
      </w:r>
      <w:r w:rsidRPr="00BA1759">
        <w:rPr>
          <w:rFonts w:ascii="Arial" w:eastAsia="Arial Unicode MS" w:hAnsi="Arial" w:cs="Arial"/>
          <w:color w:val="000000"/>
          <w:kern w:val="1"/>
          <w:sz w:val="22"/>
          <w:szCs w:val="22"/>
          <w:lang w:val="sr-Cyrl-RS" w:eastAsia="zh-SG"/>
        </w:rPr>
        <w:t xml:space="preserve">не </w:t>
      </w:r>
      <w:r w:rsidRPr="00BA1759">
        <w:rPr>
          <w:rFonts w:ascii="Arial" w:eastAsia="Arial Unicode MS" w:hAnsi="Arial" w:cs="Arial"/>
          <w:color w:val="000000"/>
          <w:kern w:val="1"/>
          <w:sz w:val="22"/>
          <w:szCs w:val="22"/>
          <w:lang w:val="sr-Latn-CS" w:eastAsia="zh-SG"/>
        </w:rPr>
        <w:t xml:space="preserve">одговарају захтеваним количинама из испостављеног захтева Наручиоца, као и уговореним мерилима квалитета, испоручи најкасније у року од </w:t>
      </w:r>
      <w:r w:rsidRPr="00BA1759">
        <w:rPr>
          <w:rFonts w:ascii="Arial" w:eastAsia="Arial Unicode MS" w:hAnsi="Arial" w:cs="Arial"/>
          <w:color w:val="000000"/>
          <w:kern w:val="1"/>
          <w:sz w:val="22"/>
          <w:szCs w:val="22"/>
          <w:lang w:eastAsia="zh-SG"/>
        </w:rPr>
        <w:t>једног</w:t>
      </w:r>
      <w:r w:rsidRPr="00BA1759">
        <w:rPr>
          <w:rFonts w:ascii="Arial" w:eastAsia="Arial Unicode MS" w:hAnsi="Arial" w:cs="Arial"/>
          <w:color w:val="000000"/>
          <w:kern w:val="1"/>
          <w:sz w:val="22"/>
          <w:szCs w:val="22"/>
          <w:lang w:val="sr-Latn-CS" w:eastAsia="zh-SG"/>
        </w:rPr>
        <w:t xml:space="preserve"> дана по пријему рекламације.</w:t>
      </w:r>
    </w:p>
    <w:p w:rsidR="00BA1759" w:rsidRDefault="00BA1759" w:rsidP="00BA1759">
      <w:pPr>
        <w:suppressAutoHyphens/>
        <w:spacing w:line="100" w:lineRule="atLeast"/>
        <w:ind w:right="-46" w:firstLine="720"/>
        <w:jc w:val="both"/>
        <w:rPr>
          <w:rFonts w:ascii="Arial" w:eastAsia="Arial Unicode MS" w:hAnsi="Arial" w:cs="Arial"/>
          <w:color w:val="000000"/>
          <w:kern w:val="1"/>
          <w:sz w:val="22"/>
          <w:szCs w:val="22"/>
          <w:lang w:val="sr-Cyrl-RS" w:eastAsia="zh-SG"/>
        </w:rPr>
      </w:pPr>
      <w:r w:rsidRPr="00BA1759">
        <w:rPr>
          <w:rFonts w:ascii="Arial" w:eastAsia="Arial Unicode MS" w:hAnsi="Arial" w:cs="Arial"/>
          <w:color w:val="000000"/>
          <w:kern w:val="1"/>
          <w:sz w:val="22"/>
          <w:szCs w:val="22"/>
          <w:lang w:val="sr-Latn-CS" w:eastAsia="zh-SG"/>
        </w:rPr>
        <w:t>У случају протека рока из претходног става, Наручилац има право на раскид уговора</w:t>
      </w:r>
      <w:r w:rsidRPr="00BA1759">
        <w:rPr>
          <w:rFonts w:ascii="Arial" w:eastAsia="Arial Unicode MS" w:hAnsi="Arial" w:cs="Arial"/>
          <w:color w:val="000000"/>
          <w:kern w:val="1"/>
          <w:sz w:val="22"/>
          <w:szCs w:val="22"/>
          <w:lang w:eastAsia="zh-SG"/>
        </w:rPr>
        <w:t xml:space="preserve">, </w:t>
      </w:r>
      <w:r w:rsidRPr="00BA1759">
        <w:rPr>
          <w:rFonts w:ascii="Arial" w:eastAsia="Arial Unicode MS" w:hAnsi="Arial" w:cs="Arial"/>
          <w:color w:val="000000"/>
          <w:kern w:val="1"/>
          <w:sz w:val="22"/>
          <w:szCs w:val="22"/>
          <w:lang w:val="sr-Latn-CS" w:eastAsia="zh-SG"/>
        </w:rPr>
        <w:t>накнаду проузроковане штете</w:t>
      </w:r>
      <w:r w:rsidRPr="00BA1759">
        <w:rPr>
          <w:rFonts w:ascii="Arial" w:eastAsia="Arial Unicode MS" w:hAnsi="Arial" w:cs="Arial"/>
          <w:color w:val="000000"/>
          <w:kern w:val="1"/>
          <w:sz w:val="22"/>
          <w:szCs w:val="22"/>
          <w:lang w:eastAsia="zh-SG"/>
        </w:rPr>
        <w:t>, и наплату бланко соло менице за добро извршење посла.</w:t>
      </w:r>
    </w:p>
    <w:p w:rsidR="00BA1759" w:rsidRPr="00BA1759" w:rsidRDefault="00BA1759" w:rsidP="00956902">
      <w:pPr>
        <w:suppressAutoHyphens/>
        <w:spacing w:line="100" w:lineRule="atLeast"/>
        <w:ind w:right="-46"/>
        <w:jc w:val="both"/>
        <w:rPr>
          <w:rFonts w:ascii="Arial" w:eastAsia="Arial Unicode MS" w:hAnsi="Arial" w:cs="Arial"/>
          <w:color w:val="000000"/>
          <w:kern w:val="1"/>
          <w:sz w:val="22"/>
          <w:szCs w:val="22"/>
          <w:lang w:val="sr-Cyrl-RS" w:eastAsia="zh-SG"/>
        </w:rPr>
      </w:pPr>
    </w:p>
    <w:p w:rsidR="00BA1759" w:rsidRPr="00BA1759" w:rsidRDefault="00BA1759" w:rsidP="00BA1759">
      <w:pPr>
        <w:suppressAutoHyphens/>
        <w:spacing w:after="120"/>
        <w:ind w:right="-46" w:firstLine="720"/>
        <w:jc w:val="center"/>
        <w:rPr>
          <w:rFonts w:ascii="Arial" w:eastAsia="Arial Unicode MS" w:hAnsi="Arial" w:cs="Arial"/>
          <w:color w:val="000000"/>
          <w:kern w:val="1"/>
          <w:sz w:val="22"/>
          <w:szCs w:val="22"/>
          <w:lang w:val="sr-Latn-CS" w:eastAsia="zh-SG"/>
        </w:rPr>
      </w:pPr>
      <w:r w:rsidRPr="00BA1759">
        <w:rPr>
          <w:rFonts w:ascii="Arial" w:eastAsia="Arial Unicode MS" w:hAnsi="Arial" w:cs="Arial"/>
          <w:color w:val="000000"/>
          <w:kern w:val="1"/>
          <w:sz w:val="22"/>
          <w:szCs w:val="22"/>
          <w:lang w:val="sr-Latn-CS" w:eastAsia="zh-SG"/>
        </w:rPr>
        <w:t xml:space="preserve">Члан </w:t>
      </w:r>
      <w:r w:rsidRPr="00BA1759">
        <w:rPr>
          <w:rFonts w:ascii="Arial" w:eastAsia="Arial Unicode MS" w:hAnsi="Arial" w:cs="Arial"/>
          <w:color w:val="000000"/>
          <w:kern w:val="1"/>
          <w:sz w:val="22"/>
          <w:szCs w:val="22"/>
          <w:lang w:eastAsia="zh-SG"/>
        </w:rPr>
        <w:t>7</w:t>
      </w:r>
      <w:r w:rsidRPr="00BA1759">
        <w:rPr>
          <w:rFonts w:ascii="Arial" w:eastAsia="Arial Unicode MS" w:hAnsi="Arial" w:cs="Arial"/>
          <w:color w:val="000000"/>
          <w:kern w:val="1"/>
          <w:sz w:val="22"/>
          <w:szCs w:val="22"/>
          <w:lang w:val="sr-Latn-CS" w:eastAsia="zh-SG"/>
        </w:rPr>
        <w:t>.</w:t>
      </w:r>
    </w:p>
    <w:p w:rsidR="00BA1759" w:rsidRPr="00BA1759" w:rsidRDefault="00BA1759" w:rsidP="00BA1759">
      <w:pPr>
        <w:suppressAutoHyphens/>
        <w:spacing w:after="120"/>
        <w:ind w:right="-46" w:firstLine="720"/>
        <w:jc w:val="both"/>
        <w:rPr>
          <w:rFonts w:ascii="Arial" w:eastAsia="Arial Unicode MS" w:hAnsi="Arial" w:cs="Arial"/>
          <w:color w:val="000000"/>
          <w:kern w:val="1"/>
          <w:sz w:val="22"/>
          <w:szCs w:val="22"/>
          <w:lang w:val="sr-Latn-CS" w:eastAsia="zh-SG"/>
        </w:rPr>
      </w:pPr>
      <w:r w:rsidRPr="00BA1759">
        <w:rPr>
          <w:rFonts w:ascii="Arial" w:eastAsia="Arial Unicode MS" w:hAnsi="Arial" w:cs="Arial"/>
          <w:color w:val="000000"/>
          <w:kern w:val="1"/>
          <w:sz w:val="22"/>
          <w:szCs w:val="22"/>
          <w:lang w:val="sr-Latn-CS" w:eastAsia="zh-SG"/>
        </w:rPr>
        <w:t>У случају наступања околности које ометају извршење уговорних обавеза једне и друге стране, а које се према важећим прописима сматрају вишом силом, уговорне стране се ослобађају извршења обавеза за време док такве околности трају, те по основу овог ниједна од уговорних страна нема право на било какву накнаду штете коју услед тога претрпи.</w:t>
      </w:r>
    </w:p>
    <w:p w:rsidR="00BA1759" w:rsidRPr="00BA1759" w:rsidRDefault="00BA1759" w:rsidP="00BA1759">
      <w:pPr>
        <w:suppressAutoHyphens/>
        <w:ind w:right="-46" w:firstLine="720"/>
        <w:jc w:val="both"/>
        <w:rPr>
          <w:rFonts w:ascii="Arial" w:eastAsia="Arial Unicode MS" w:hAnsi="Arial" w:cs="Arial"/>
          <w:color w:val="000000"/>
          <w:kern w:val="1"/>
          <w:sz w:val="22"/>
          <w:szCs w:val="22"/>
          <w:lang w:val="sr-Latn-CS" w:eastAsia="zh-SG"/>
        </w:rPr>
      </w:pPr>
      <w:r w:rsidRPr="00BA1759">
        <w:rPr>
          <w:rFonts w:ascii="Arial" w:eastAsia="Arial Unicode MS" w:hAnsi="Arial" w:cs="Arial"/>
          <w:color w:val="000000"/>
          <w:kern w:val="1"/>
          <w:sz w:val="22"/>
          <w:szCs w:val="22"/>
          <w:lang w:val="sr-Latn-CS" w:eastAsia="zh-SG"/>
        </w:rPr>
        <w:t>Уговорна страна погођена вишом силом дужна је пис</w:t>
      </w:r>
      <w:r w:rsidRPr="00BA1759">
        <w:rPr>
          <w:rFonts w:ascii="Arial" w:eastAsia="Arial Unicode MS" w:hAnsi="Arial" w:cs="Arial"/>
          <w:color w:val="000000"/>
          <w:kern w:val="1"/>
          <w:sz w:val="22"/>
          <w:szCs w:val="22"/>
          <w:lang w:eastAsia="zh-SG"/>
        </w:rPr>
        <w:t>а</w:t>
      </w:r>
      <w:r w:rsidRPr="00BA1759">
        <w:rPr>
          <w:rFonts w:ascii="Arial" w:eastAsia="Arial Unicode MS" w:hAnsi="Arial" w:cs="Arial"/>
          <w:color w:val="000000"/>
          <w:kern w:val="1"/>
          <w:sz w:val="22"/>
          <w:szCs w:val="22"/>
          <w:lang w:val="sr-Latn-CS" w:eastAsia="zh-SG"/>
        </w:rPr>
        <w:t>ним путем да обавести другу уговорну страну о настанку околности које спречавају изв</w:t>
      </w:r>
      <w:r w:rsidRPr="00BA1759">
        <w:rPr>
          <w:rFonts w:ascii="Arial" w:eastAsia="Arial Unicode MS" w:hAnsi="Arial" w:cs="Arial"/>
          <w:color w:val="000000"/>
          <w:kern w:val="1"/>
          <w:sz w:val="22"/>
          <w:szCs w:val="22"/>
          <w:lang w:eastAsia="zh-SG"/>
        </w:rPr>
        <w:t>р</w:t>
      </w:r>
      <w:r w:rsidRPr="00BA1759">
        <w:rPr>
          <w:rFonts w:ascii="Arial" w:eastAsia="Arial Unicode MS" w:hAnsi="Arial" w:cs="Arial"/>
          <w:color w:val="000000"/>
          <w:kern w:val="1"/>
          <w:sz w:val="22"/>
          <w:szCs w:val="22"/>
          <w:lang w:val="sr-Latn-CS" w:eastAsia="zh-SG"/>
        </w:rPr>
        <w:t>шење обавеза, као и тренут</w:t>
      </w:r>
      <w:r w:rsidRPr="00BA1759">
        <w:rPr>
          <w:rFonts w:ascii="Arial" w:eastAsia="Arial Unicode MS" w:hAnsi="Arial" w:cs="Arial"/>
          <w:color w:val="000000"/>
          <w:kern w:val="1"/>
          <w:sz w:val="22"/>
          <w:szCs w:val="22"/>
          <w:lang w:eastAsia="zh-SG"/>
        </w:rPr>
        <w:t>к</w:t>
      </w:r>
      <w:r w:rsidRPr="00BA1759">
        <w:rPr>
          <w:rFonts w:ascii="Arial" w:eastAsia="Arial Unicode MS" w:hAnsi="Arial" w:cs="Arial"/>
          <w:color w:val="000000"/>
          <w:kern w:val="1"/>
          <w:sz w:val="22"/>
          <w:szCs w:val="22"/>
          <w:lang w:val="sr-Latn-CS" w:eastAsia="zh-SG"/>
        </w:rPr>
        <w:t>у престанка тих околности.</w:t>
      </w:r>
    </w:p>
    <w:p w:rsidR="00BA1759" w:rsidRPr="00BA1759" w:rsidRDefault="00BA1759" w:rsidP="00BA1759">
      <w:pPr>
        <w:suppressAutoHyphens/>
        <w:ind w:right="-46" w:firstLine="720"/>
        <w:jc w:val="both"/>
        <w:rPr>
          <w:rFonts w:ascii="Arial" w:eastAsia="Arial Unicode MS" w:hAnsi="Arial" w:cs="Arial"/>
          <w:color w:val="000000"/>
          <w:kern w:val="1"/>
          <w:sz w:val="22"/>
          <w:szCs w:val="22"/>
          <w:lang w:val="sr-Latn-CS" w:eastAsia="zh-SG"/>
        </w:rPr>
      </w:pPr>
      <w:r w:rsidRPr="00BA1759">
        <w:rPr>
          <w:rFonts w:ascii="Arial" w:eastAsia="Arial Unicode MS" w:hAnsi="Arial" w:cs="Arial"/>
          <w:color w:val="000000"/>
          <w:kern w:val="1"/>
          <w:sz w:val="22"/>
          <w:szCs w:val="22"/>
          <w:lang w:val="sr-Latn-CS" w:eastAsia="zh-SG"/>
        </w:rPr>
        <w:t>Уговорне стране се не могу позивати на вишу силу због околности које су им биле познате у тренутку закључења Уговора и преузимања уговорних обавеза.</w:t>
      </w:r>
    </w:p>
    <w:p w:rsidR="00BA1759" w:rsidRPr="00BA1759" w:rsidRDefault="00BA1759" w:rsidP="00BA1759">
      <w:pPr>
        <w:tabs>
          <w:tab w:val="left" w:pos="0"/>
        </w:tabs>
        <w:suppressAutoHyphens/>
        <w:spacing w:line="100" w:lineRule="atLeast"/>
        <w:ind w:right="-46"/>
        <w:jc w:val="both"/>
        <w:rPr>
          <w:rFonts w:ascii="Arial" w:eastAsia="Arial Unicode MS" w:hAnsi="Arial" w:cs="Arial"/>
          <w:color w:val="000000"/>
          <w:kern w:val="1"/>
          <w:sz w:val="22"/>
          <w:szCs w:val="22"/>
          <w:lang w:eastAsia="ar-SA"/>
        </w:rPr>
      </w:pPr>
    </w:p>
    <w:p w:rsidR="00BA1759" w:rsidRPr="00BA1759" w:rsidRDefault="00BA1759" w:rsidP="00BA1759">
      <w:pPr>
        <w:tabs>
          <w:tab w:val="left" w:pos="0"/>
        </w:tabs>
        <w:suppressAutoHyphens/>
        <w:spacing w:line="100" w:lineRule="atLeast"/>
        <w:ind w:right="-46"/>
        <w:jc w:val="both"/>
        <w:rPr>
          <w:rFonts w:ascii="Arial" w:eastAsia="Arial Unicode MS" w:hAnsi="Arial" w:cs="Arial"/>
          <w:b/>
          <w:color w:val="000000"/>
          <w:kern w:val="1"/>
          <w:sz w:val="22"/>
          <w:szCs w:val="22"/>
          <w:lang w:eastAsia="ar-SA"/>
        </w:rPr>
      </w:pPr>
      <w:r w:rsidRPr="00BA1759">
        <w:rPr>
          <w:rFonts w:ascii="Arial" w:eastAsia="Arial Unicode MS" w:hAnsi="Arial" w:cs="Arial"/>
          <w:b/>
          <w:color w:val="000000"/>
          <w:kern w:val="1"/>
          <w:sz w:val="22"/>
          <w:szCs w:val="22"/>
          <w:lang w:eastAsia="ar-SA"/>
        </w:rPr>
        <w:t>РАСКИД УГОВОРА</w:t>
      </w:r>
    </w:p>
    <w:p w:rsidR="00BA1759" w:rsidRPr="00BA1759" w:rsidRDefault="00BA1759" w:rsidP="00BA1759">
      <w:pPr>
        <w:tabs>
          <w:tab w:val="left" w:pos="0"/>
        </w:tabs>
        <w:suppressAutoHyphens/>
        <w:spacing w:line="100" w:lineRule="atLeast"/>
        <w:ind w:right="-46"/>
        <w:jc w:val="center"/>
        <w:rPr>
          <w:rFonts w:ascii="Arial" w:eastAsia="Arial Unicode MS" w:hAnsi="Arial" w:cs="Arial"/>
          <w:color w:val="000000"/>
          <w:kern w:val="1"/>
          <w:sz w:val="22"/>
          <w:szCs w:val="22"/>
          <w:lang w:eastAsia="ar-SA"/>
        </w:rPr>
      </w:pPr>
      <w:r w:rsidRPr="00BA1759">
        <w:rPr>
          <w:rFonts w:ascii="Arial" w:eastAsia="Arial Unicode MS" w:hAnsi="Arial" w:cs="Arial"/>
          <w:color w:val="000000"/>
          <w:kern w:val="1"/>
          <w:sz w:val="22"/>
          <w:szCs w:val="22"/>
          <w:lang w:eastAsia="ar-SA"/>
        </w:rPr>
        <w:t>Члан 8.</w:t>
      </w:r>
    </w:p>
    <w:p w:rsidR="00BA1759" w:rsidRPr="00BA1759" w:rsidRDefault="00BA1759" w:rsidP="00BA1759">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BA1759">
        <w:rPr>
          <w:rFonts w:ascii="Arial" w:eastAsia="Arial Unicode MS" w:hAnsi="Arial" w:cs="Arial"/>
          <w:color w:val="000000"/>
          <w:kern w:val="1"/>
          <w:sz w:val="22"/>
          <w:szCs w:val="22"/>
          <w:lang w:eastAsia="ar-SA"/>
        </w:rPr>
        <w:tab/>
        <w:t>Овај Уговор престаје да важи:</w:t>
      </w:r>
    </w:p>
    <w:p w:rsidR="00BA1759" w:rsidRPr="00BA1759" w:rsidRDefault="00BA1759" w:rsidP="00BA1759">
      <w:pPr>
        <w:tabs>
          <w:tab w:val="left" w:pos="-450"/>
        </w:tabs>
        <w:suppressAutoHyphens/>
        <w:spacing w:line="100" w:lineRule="atLeast"/>
        <w:ind w:right="-46"/>
        <w:jc w:val="both"/>
        <w:rPr>
          <w:rFonts w:ascii="Arial" w:eastAsia="Arial Unicode MS" w:hAnsi="Arial" w:cs="Arial"/>
          <w:color w:val="000000"/>
          <w:kern w:val="1"/>
          <w:sz w:val="22"/>
          <w:szCs w:val="22"/>
          <w:lang w:eastAsia="ar-SA"/>
        </w:rPr>
      </w:pPr>
      <w:r w:rsidRPr="00BA1759">
        <w:rPr>
          <w:rFonts w:ascii="Arial" w:eastAsia="Arial Unicode MS" w:hAnsi="Arial" w:cs="Arial"/>
          <w:color w:val="000000"/>
          <w:kern w:val="1"/>
          <w:sz w:val="22"/>
          <w:szCs w:val="22"/>
          <w:lang w:eastAsia="ar-SA"/>
        </w:rPr>
        <w:t>1. Споразумом уговорних страна у писаној форми и без отказног рока;</w:t>
      </w:r>
    </w:p>
    <w:p w:rsidR="00BA1759" w:rsidRPr="00BA1759" w:rsidRDefault="00BA1759" w:rsidP="00BA1759">
      <w:pPr>
        <w:tabs>
          <w:tab w:val="left" w:pos="-450"/>
        </w:tabs>
        <w:suppressAutoHyphens/>
        <w:spacing w:line="100" w:lineRule="atLeast"/>
        <w:ind w:right="-46"/>
        <w:jc w:val="both"/>
        <w:rPr>
          <w:rFonts w:ascii="Arial" w:eastAsia="Arial Unicode MS" w:hAnsi="Arial" w:cs="Arial"/>
          <w:color w:val="000000"/>
          <w:kern w:val="1"/>
          <w:sz w:val="22"/>
          <w:szCs w:val="22"/>
          <w:lang w:eastAsia="ar-SA"/>
        </w:rPr>
      </w:pPr>
      <w:r w:rsidRPr="00BA1759">
        <w:rPr>
          <w:rFonts w:ascii="Arial" w:eastAsia="Arial Unicode MS" w:hAnsi="Arial" w:cs="Arial"/>
          <w:color w:val="000000"/>
          <w:kern w:val="1"/>
          <w:sz w:val="22"/>
          <w:szCs w:val="22"/>
          <w:lang w:eastAsia="ar-SA"/>
        </w:rPr>
        <w:t xml:space="preserve">2. Једностраним раскидом од стране Наручиоца, уколико Продавац делимично или у потпуности не извршава своје уговорне обавезе, или их извршава са закашњењем, са отказним роком од 7 дана од дана пријема обавештења о једностраном раскиду, уз реализацију менице за добро извршење посла; </w:t>
      </w:r>
    </w:p>
    <w:p w:rsidR="00BA1759" w:rsidRPr="00BA1759" w:rsidRDefault="00BA1759" w:rsidP="00BA1759">
      <w:pPr>
        <w:tabs>
          <w:tab w:val="left" w:pos="-450"/>
        </w:tabs>
        <w:suppressAutoHyphens/>
        <w:spacing w:line="100" w:lineRule="atLeast"/>
        <w:ind w:right="-46"/>
        <w:jc w:val="both"/>
        <w:rPr>
          <w:rFonts w:ascii="Arial" w:eastAsia="Arial Unicode MS" w:hAnsi="Arial" w:cs="Arial"/>
          <w:color w:val="000000"/>
          <w:kern w:val="1"/>
          <w:sz w:val="22"/>
          <w:szCs w:val="22"/>
          <w:lang w:eastAsia="ar-SA"/>
        </w:rPr>
      </w:pPr>
      <w:r w:rsidRPr="00BA1759">
        <w:rPr>
          <w:rFonts w:ascii="Arial" w:eastAsia="Arial Unicode MS" w:hAnsi="Arial" w:cs="Arial"/>
          <w:color w:val="000000"/>
          <w:kern w:val="1"/>
          <w:sz w:val="22"/>
          <w:szCs w:val="22"/>
          <w:lang w:eastAsia="ar-SA"/>
        </w:rPr>
        <w:t>3. У другим случајевима предвиђеним Законом о облигационим односима и овим Уговором.</w:t>
      </w:r>
    </w:p>
    <w:p w:rsidR="00BA1759" w:rsidRPr="00BA1759" w:rsidRDefault="00BA1759" w:rsidP="00BA1759">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BA1759">
        <w:rPr>
          <w:rFonts w:ascii="Arial" w:eastAsia="Arial Unicode MS" w:hAnsi="Arial" w:cs="Arial"/>
          <w:color w:val="000000"/>
          <w:kern w:val="1"/>
          <w:sz w:val="22"/>
          <w:szCs w:val="22"/>
          <w:lang w:eastAsia="ar-SA"/>
        </w:rPr>
        <w:tab/>
      </w:r>
    </w:p>
    <w:p w:rsidR="00BA1759" w:rsidRPr="00BA1759" w:rsidRDefault="00BA1759" w:rsidP="00BA1759">
      <w:pPr>
        <w:tabs>
          <w:tab w:val="left" w:pos="0"/>
        </w:tabs>
        <w:suppressAutoHyphens/>
        <w:spacing w:line="100" w:lineRule="atLeast"/>
        <w:ind w:right="-46"/>
        <w:jc w:val="both"/>
        <w:rPr>
          <w:rFonts w:ascii="Arial" w:eastAsia="Arial Unicode MS" w:hAnsi="Arial" w:cs="Arial"/>
          <w:b/>
          <w:color w:val="000000"/>
          <w:kern w:val="1"/>
          <w:sz w:val="22"/>
          <w:szCs w:val="22"/>
          <w:lang w:eastAsia="ar-SA"/>
        </w:rPr>
      </w:pPr>
      <w:r w:rsidRPr="00BA1759">
        <w:rPr>
          <w:rFonts w:ascii="Arial" w:eastAsia="Arial Unicode MS" w:hAnsi="Arial" w:cs="Arial"/>
          <w:b/>
          <w:color w:val="000000"/>
          <w:kern w:val="1"/>
          <w:sz w:val="22"/>
          <w:szCs w:val="22"/>
          <w:lang w:eastAsia="ar-SA"/>
        </w:rPr>
        <w:t>ПРЕЛАЗНЕ И ЗАВРШНЕ ОДРЕДБЕ</w:t>
      </w:r>
    </w:p>
    <w:p w:rsidR="00BA1759" w:rsidRPr="00BA1759" w:rsidRDefault="00BA1759" w:rsidP="00BA1759">
      <w:pPr>
        <w:tabs>
          <w:tab w:val="left" w:pos="0"/>
        </w:tabs>
        <w:suppressAutoHyphens/>
        <w:spacing w:line="100" w:lineRule="atLeast"/>
        <w:ind w:right="-46"/>
        <w:jc w:val="center"/>
        <w:rPr>
          <w:rFonts w:ascii="Arial" w:eastAsia="Arial Unicode MS" w:hAnsi="Arial" w:cs="Arial"/>
          <w:color w:val="000000"/>
          <w:kern w:val="1"/>
          <w:sz w:val="22"/>
          <w:szCs w:val="22"/>
          <w:lang w:eastAsia="ar-SA"/>
        </w:rPr>
      </w:pPr>
      <w:r w:rsidRPr="00BA1759">
        <w:rPr>
          <w:rFonts w:ascii="Arial" w:eastAsia="Arial Unicode MS" w:hAnsi="Arial" w:cs="Arial"/>
          <w:color w:val="000000"/>
          <w:kern w:val="1"/>
          <w:sz w:val="22"/>
          <w:szCs w:val="22"/>
          <w:lang w:eastAsia="ar-SA"/>
        </w:rPr>
        <w:t>Члан 9.</w:t>
      </w:r>
    </w:p>
    <w:p w:rsidR="00BA1759" w:rsidRPr="00BA1759" w:rsidRDefault="00BA1759" w:rsidP="00BA1759">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BA1759">
        <w:rPr>
          <w:rFonts w:ascii="Arial" w:eastAsia="Arial Unicode MS" w:hAnsi="Arial" w:cs="Arial"/>
          <w:color w:val="000000"/>
          <w:kern w:val="1"/>
          <w:sz w:val="22"/>
          <w:szCs w:val="22"/>
          <w:lang w:eastAsia="ar-SA"/>
        </w:rPr>
        <w:tab/>
        <w:t>Саставни делови уговора су:</w:t>
      </w:r>
    </w:p>
    <w:p w:rsidR="00BA1759" w:rsidRPr="00BA1759" w:rsidRDefault="00BA1759" w:rsidP="00BA1759">
      <w:pPr>
        <w:tabs>
          <w:tab w:val="left" w:pos="-270"/>
        </w:tabs>
        <w:suppressAutoHyphens/>
        <w:spacing w:line="100" w:lineRule="atLeast"/>
        <w:ind w:right="-46"/>
        <w:jc w:val="both"/>
        <w:rPr>
          <w:rFonts w:ascii="Arial" w:eastAsia="Arial Unicode MS" w:hAnsi="Arial" w:cs="Arial"/>
          <w:color w:val="000000"/>
          <w:kern w:val="1"/>
          <w:sz w:val="22"/>
          <w:szCs w:val="22"/>
          <w:lang w:eastAsia="ar-SA"/>
        </w:rPr>
      </w:pPr>
      <w:r w:rsidRPr="00BA1759">
        <w:rPr>
          <w:rFonts w:ascii="Arial" w:eastAsia="Arial Unicode MS" w:hAnsi="Arial" w:cs="Arial"/>
          <w:color w:val="000000"/>
          <w:kern w:val="1"/>
          <w:sz w:val="22"/>
          <w:szCs w:val="22"/>
          <w:lang w:eastAsia="ar-SA"/>
        </w:rPr>
        <w:t>1. Понуда Продавца зав. бр. ______ од ______.</w:t>
      </w:r>
      <w:r w:rsidR="002874C2">
        <w:rPr>
          <w:rFonts w:ascii="Arial" w:eastAsia="Arial Unicode MS" w:hAnsi="Arial" w:cs="Arial"/>
          <w:color w:val="000000"/>
          <w:kern w:val="1"/>
          <w:sz w:val="22"/>
          <w:szCs w:val="22"/>
          <w:lang w:eastAsia="ar-SA"/>
        </w:rPr>
        <w:t>20</w:t>
      </w:r>
      <w:r w:rsidR="00D03A23">
        <w:rPr>
          <w:rFonts w:ascii="Arial" w:eastAsia="Arial Unicode MS" w:hAnsi="Arial" w:cs="Arial"/>
          <w:color w:val="000000"/>
          <w:kern w:val="1"/>
          <w:sz w:val="22"/>
          <w:szCs w:val="22"/>
          <w:lang w:val="sr-Cyrl-RS" w:eastAsia="ar-SA"/>
        </w:rPr>
        <w:t>2</w:t>
      </w:r>
      <w:r w:rsidR="00810AD3">
        <w:rPr>
          <w:rFonts w:ascii="Arial" w:eastAsia="Arial Unicode MS" w:hAnsi="Arial" w:cs="Arial"/>
          <w:color w:val="000000"/>
          <w:kern w:val="1"/>
          <w:sz w:val="22"/>
          <w:szCs w:val="22"/>
          <w:lang w:val="sr-Cyrl-RS" w:eastAsia="ar-SA"/>
        </w:rPr>
        <w:t>6</w:t>
      </w:r>
      <w:r w:rsidRPr="00BA1759">
        <w:rPr>
          <w:rFonts w:ascii="Arial" w:eastAsia="Arial Unicode MS" w:hAnsi="Arial" w:cs="Arial"/>
          <w:color w:val="000000"/>
          <w:kern w:val="1"/>
          <w:sz w:val="22"/>
          <w:szCs w:val="22"/>
          <w:lang w:eastAsia="ar-SA"/>
        </w:rPr>
        <w:t>. године, код Наручиоца заведена под бројем 404-_____/</w:t>
      </w:r>
      <w:r w:rsidR="002874C2">
        <w:rPr>
          <w:rFonts w:ascii="Arial" w:eastAsia="Arial Unicode MS" w:hAnsi="Arial" w:cs="Arial"/>
          <w:color w:val="000000"/>
          <w:kern w:val="1"/>
          <w:sz w:val="22"/>
          <w:szCs w:val="22"/>
          <w:lang w:eastAsia="ar-SA"/>
        </w:rPr>
        <w:t>20</w:t>
      </w:r>
      <w:r w:rsidR="00D03A23">
        <w:rPr>
          <w:rFonts w:ascii="Arial" w:eastAsia="Arial Unicode MS" w:hAnsi="Arial" w:cs="Arial"/>
          <w:color w:val="000000"/>
          <w:kern w:val="1"/>
          <w:sz w:val="22"/>
          <w:szCs w:val="22"/>
          <w:lang w:val="sr-Cyrl-RS" w:eastAsia="ar-SA"/>
        </w:rPr>
        <w:t>2</w:t>
      </w:r>
      <w:r w:rsidR="00810AD3">
        <w:rPr>
          <w:rFonts w:ascii="Arial" w:eastAsia="Arial Unicode MS" w:hAnsi="Arial" w:cs="Arial"/>
          <w:color w:val="000000"/>
          <w:kern w:val="1"/>
          <w:sz w:val="22"/>
          <w:szCs w:val="22"/>
          <w:lang w:val="sr-Cyrl-RS" w:eastAsia="ar-SA"/>
        </w:rPr>
        <w:t>6</w:t>
      </w:r>
      <w:r w:rsidRPr="00BA1759">
        <w:rPr>
          <w:rFonts w:ascii="Arial" w:eastAsia="Arial Unicode MS" w:hAnsi="Arial" w:cs="Arial"/>
          <w:color w:val="000000"/>
          <w:kern w:val="1"/>
          <w:sz w:val="22"/>
          <w:szCs w:val="22"/>
          <w:lang w:eastAsia="ar-SA"/>
        </w:rPr>
        <w:t>-III-01 од ______.</w:t>
      </w:r>
      <w:r w:rsidR="002874C2">
        <w:rPr>
          <w:rFonts w:ascii="Arial" w:eastAsia="Arial Unicode MS" w:hAnsi="Arial" w:cs="Arial"/>
          <w:color w:val="000000"/>
          <w:kern w:val="1"/>
          <w:sz w:val="22"/>
          <w:szCs w:val="22"/>
          <w:lang w:eastAsia="ar-SA"/>
        </w:rPr>
        <w:t>20</w:t>
      </w:r>
      <w:r w:rsidR="00D03A23">
        <w:rPr>
          <w:rFonts w:ascii="Arial" w:eastAsia="Arial Unicode MS" w:hAnsi="Arial" w:cs="Arial"/>
          <w:color w:val="000000"/>
          <w:kern w:val="1"/>
          <w:sz w:val="22"/>
          <w:szCs w:val="22"/>
          <w:lang w:val="sr-Cyrl-RS" w:eastAsia="ar-SA"/>
        </w:rPr>
        <w:t>2</w:t>
      </w:r>
      <w:r w:rsidR="00810AD3">
        <w:rPr>
          <w:rFonts w:ascii="Arial" w:eastAsia="Arial Unicode MS" w:hAnsi="Arial" w:cs="Arial"/>
          <w:color w:val="000000"/>
          <w:kern w:val="1"/>
          <w:sz w:val="22"/>
          <w:szCs w:val="22"/>
          <w:lang w:val="sr-Cyrl-RS" w:eastAsia="ar-SA"/>
        </w:rPr>
        <w:t>6</w:t>
      </w:r>
      <w:r w:rsidRPr="00BA1759">
        <w:rPr>
          <w:rFonts w:ascii="Arial" w:eastAsia="Arial Unicode MS" w:hAnsi="Arial" w:cs="Arial"/>
          <w:color w:val="000000"/>
          <w:kern w:val="1"/>
          <w:sz w:val="22"/>
          <w:szCs w:val="22"/>
          <w:lang w:eastAsia="ar-SA"/>
        </w:rPr>
        <w:t>.</w:t>
      </w:r>
      <w:r w:rsidR="00D03A23">
        <w:rPr>
          <w:rFonts w:ascii="Arial" w:eastAsia="Arial Unicode MS" w:hAnsi="Arial" w:cs="Arial"/>
          <w:color w:val="000000"/>
          <w:kern w:val="1"/>
          <w:sz w:val="22"/>
          <w:szCs w:val="22"/>
          <w:lang w:val="sr-Cyrl-RS" w:eastAsia="ar-SA"/>
        </w:rPr>
        <w:t xml:space="preserve"> </w:t>
      </w:r>
      <w:r w:rsidRPr="00BA1759">
        <w:rPr>
          <w:rFonts w:ascii="Arial" w:eastAsia="Arial Unicode MS" w:hAnsi="Arial" w:cs="Arial"/>
          <w:color w:val="000000"/>
          <w:kern w:val="1"/>
          <w:sz w:val="22"/>
          <w:szCs w:val="22"/>
          <w:lang w:eastAsia="ar-SA"/>
        </w:rPr>
        <w:t>године и</w:t>
      </w:r>
    </w:p>
    <w:p w:rsidR="00BA1759" w:rsidRPr="00BA1759" w:rsidRDefault="00BA1759" w:rsidP="00BA1759">
      <w:pPr>
        <w:tabs>
          <w:tab w:val="left" w:pos="-270"/>
        </w:tabs>
        <w:suppressAutoHyphens/>
        <w:spacing w:line="100" w:lineRule="atLeast"/>
        <w:ind w:right="-46"/>
        <w:jc w:val="both"/>
        <w:rPr>
          <w:rFonts w:ascii="Arial" w:eastAsia="Arial Unicode MS" w:hAnsi="Arial" w:cs="Arial"/>
          <w:color w:val="000000"/>
          <w:kern w:val="1"/>
          <w:sz w:val="22"/>
          <w:szCs w:val="22"/>
          <w:lang w:eastAsia="ar-SA"/>
        </w:rPr>
      </w:pPr>
      <w:r w:rsidRPr="00BA1759">
        <w:rPr>
          <w:rFonts w:ascii="Arial" w:eastAsia="Arial Unicode MS" w:hAnsi="Arial" w:cs="Arial"/>
          <w:color w:val="000000"/>
          <w:kern w:val="1"/>
          <w:sz w:val="22"/>
          <w:szCs w:val="22"/>
          <w:lang w:eastAsia="ar-SA"/>
        </w:rPr>
        <w:t>2. Структура цене.</w:t>
      </w:r>
    </w:p>
    <w:p w:rsidR="00BA1759" w:rsidRDefault="00BA1759" w:rsidP="00BA1759">
      <w:pPr>
        <w:tabs>
          <w:tab w:val="left" w:pos="0"/>
        </w:tabs>
        <w:suppressAutoHyphens/>
        <w:spacing w:line="100" w:lineRule="atLeast"/>
        <w:ind w:right="-46"/>
        <w:jc w:val="center"/>
        <w:rPr>
          <w:rFonts w:ascii="Arial" w:eastAsia="Arial Unicode MS" w:hAnsi="Arial" w:cs="Arial"/>
          <w:color w:val="000000"/>
          <w:kern w:val="1"/>
          <w:sz w:val="22"/>
          <w:szCs w:val="22"/>
          <w:lang w:val="sr-Cyrl-RS" w:eastAsia="ar-SA"/>
        </w:rPr>
      </w:pPr>
    </w:p>
    <w:p w:rsidR="00956902" w:rsidRDefault="00956902" w:rsidP="00BA1759">
      <w:pPr>
        <w:tabs>
          <w:tab w:val="left" w:pos="0"/>
        </w:tabs>
        <w:suppressAutoHyphens/>
        <w:spacing w:line="100" w:lineRule="atLeast"/>
        <w:ind w:right="-46"/>
        <w:jc w:val="center"/>
        <w:rPr>
          <w:rFonts w:ascii="Arial" w:eastAsia="Arial Unicode MS" w:hAnsi="Arial" w:cs="Arial"/>
          <w:color w:val="000000"/>
          <w:kern w:val="1"/>
          <w:sz w:val="22"/>
          <w:szCs w:val="22"/>
          <w:lang w:val="sr-Cyrl-RS" w:eastAsia="ar-SA"/>
        </w:rPr>
      </w:pPr>
    </w:p>
    <w:p w:rsidR="00956902" w:rsidRDefault="00956902" w:rsidP="00BA1759">
      <w:pPr>
        <w:tabs>
          <w:tab w:val="left" w:pos="0"/>
        </w:tabs>
        <w:suppressAutoHyphens/>
        <w:spacing w:line="100" w:lineRule="atLeast"/>
        <w:ind w:right="-46"/>
        <w:jc w:val="center"/>
        <w:rPr>
          <w:rFonts w:ascii="Arial" w:eastAsia="Arial Unicode MS" w:hAnsi="Arial" w:cs="Arial"/>
          <w:color w:val="000000"/>
          <w:kern w:val="1"/>
          <w:sz w:val="22"/>
          <w:szCs w:val="22"/>
          <w:lang w:val="sr-Cyrl-RS" w:eastAsia="ar-SA"/>
        </w:rPr>
      </w:pPr>
    </w:p>
    <w:p w:rsidR="00956902" w:rsidRDefault="00956902" w:rsidP="00BA1759">
      <w:pPr>
        <w:tabs>
          <w:tab w:val="left" w:pos="0"/>
        </w:tabs>
        <w:suppressAutoHyphens/>
        <w:spacing w:line="100" w:lineRule="atLeast"/>
        <w:ind w:right="-46"/>
        <w:jc w:val="center"/>
        <w:rPr>
          <w:rFonts w:ascii="Arial" w:eastAsia="Arial Unicode MS" w:hAnsi="Arial" w:cs="Arial"/>
          <w:color w:val="000000"/>
          <w:kern w:val="1"/>
          <w:sz w:val="22"/>
          <w:szCs w:val="22"/>
          <w:lang w:val="sr-Cyrl-RS" w:eastAsia="ar-SA"/>
        </w:rPr>
      </w:pPr>
    </w:p>
    <w:p w:rsidR="00956902" w:rsidRDefault="00956902" w:rsidP="00BA1759">
      <w:pPr>
        <w:tabs>
          <w:tab w:val="left" w:pos="0"/>
        </w:tabs>
        <w:suppressAutoHyphens/>
        <w:spacing w:line="100" w:lineRule="atLeast"/>
        <w:ind w:right="-46"/>
        <w:jc w:val="center"/>
        <w:rPr>
          <w:rFonts w:ascii="Arial" w:eastAsia="Arial Unicode MS" w:hAnsi="Arial" w:cs="Arial"/>
          <w:color w:val="000000"/>
          <w:kern w:val="1"/>
          <w:sz w:val="22"/>
          <w:szCs w:val="22"/>
          <w:lang w:val="sr-Cyrl-RS" w:eastAsia="ar-SA"/>
        </w:rPr>
      </w:pPr>
    </w:p>
    <w:p w:rsidR="00956902" w:rsidRPr="00BA1759" w:rsidRDefault="00956902" w:rsidP="00D03A23">
      <w:pPr>
        <w:tabs>
          <w:tab w:val="left" w:pos="0"/>
        </w:tabs>
        <w:suppressAutoHyphens/>
        <w:spacing w:line="100" w:lineRule="atLeast"/>
        <w:ind w:right="-46"/>
        <w:rPr>
          <w:rFonts w:ascii="Arial" w:eastAsia="Arial Unicode MS" w:hAnsi="Arial" w:cs="Arial"/>
          <w:color w:val="000000"/>
          <w:kern w:val="1"/>
          <w:sz w:val="22"/>
          <w:szCs w:val="22"/>
          <w:lang w:val="sr-Cyrl-RS" w:eastAsia="ar-SA"/>
        </w:rPr>
      </w:pPr>
    </w:p>
    <w:p w:rsidR="00BA1759" w:rsidRDefault="00BA1759" w:rsidP="00BA1759">
      <w:pPr>
        <w:tabs>
          <w:tab w:val="left" w:pos="0"/>
        </w:tabs>
        <w:suppressAutoHyphens/>
        <w:spacing w:line="100" w:lineRule="atLeast"/>
        <w:ind w:right="-46"/>
        <w:jc w:val="center"/>
        <w:rPr>
          <w:rFonts w:ascii="Arial" w:eastAsia="Arial Unicode MS" w:hAnsi="Arial" w:cs="Arial"/>
          <w:color w:val="000000"/>
          <w:kern w:val="1"/>
          <w:sz w:val="22"/>
          <w:szCs w:val="22"/>
          <w:lang w:val="sr-Cyrl-RS" w:eastAsia="ar-SA"/>
        </w:rPr>
      </w:pPr>
      <w:r w:rsidRPr="00BA1759">
        <w:rPr>
          <w:rFonts w:ascii="Arial" w:eastAsia="Arial Unicode MS" w:hAnsi="Arial" w:cs="Arial"/>
          <w:color w:val="000000"/>
          <w:kern w:val="1"/>
          <w:sz w:val="22"/>
          <w:szCs w:val="22"/>
          <w:lang w:eastAsia="ar-SA"/>
        </w:rPr>
        <w:lastRenderedPageBreak/>
        <w:t>Члан 10.</w:t>
      </w:r>
    </w:p>
    <w:p w:rsidR="00956902" w:rsidRPr="00BA1759" w:rsidRDefault="00956902" w:rsidP="00BA1759">
      <w:pPr>
        <w:tabs>
          <w:tab w:val="left" w:pos="0"/>
        </w:tabs>
        <w:suppressAutoHyphens/>
        <w:spacing w:line="100" w:lineRule="atLeast"/>
        <w:ind w:right="-46"/>
        <w:jc w:val="center"/>
        <w:rPr>
          <w:rFonts w:ascii="Arial" w:eastAsia="Arial Unicode MS" w:hAnsi="Arial" w:cs="Arial"/>
          <w:color w:val="000000"/>
          <w:kern w:val="1"/>
          <w:sz w:val="22"/>
          <w:szCs w:val="22"/>
          <w:lang w:val="sr-Cyrl-RS" w:eastAsia="ar-SA"/>
        </w:rPr>
      </w:pPr>
    </w:p>
    <w:p w:rsidR="00BA1759" w:rsidRPr="00BA1759" w:rsidRDefault="00BA1759" w:rsidP="00BA1759">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BA1759">
        <w:rPr>
          <w:rFonts w:ascii="Arial" w:eastAsia="Arial Unicode MS" w:hAnsi="Arial" w:cs="Arial"/>
          <w:color w:val="000000"/>
          <w:kern w:val="1"/>
          <w:sz w:val="22"/>
          <w:szCs w:val="22"/>
          <w:lang w:eastAsia="ar-SA"/>
        </w:rPr>
        <w:tab/>
        <w:t>На све оно што није дефинисано овим уговором, примењују се одредбе Закона о облигационим односима и других прописа.</w:t>
      </w:r>
    </w:p>
    <w:p w:rsidR="00BA1759" w:rsidRPr="00BA1759" w:rsidRDefault="00BA1759" w:rsidP="00BA1759">
      <w:pPr>
        <w:tabs>
          <w:tab w:val="left" w:pos="0"/>
        </w:tabs>
        <w:suppressAutoHyphens/>
        <w:spacing w:line="100" w:lineRule="atLeast"/>
        <w:ind w:right="-46"/>
        <w:jc w:val="center"/>
        <w:rPr>
          <w:rFonts w:ascii="Arial" w:eastAsia="Arial Unicode MS" w:hAnsi="Arial" w:cs="Arial"/>
          <w:color w:val="000000"/>
          <w:kern w:val="1"/>
          <w:sz w:val="22"/>
          <w:szCs w:val="22"/>
          <w:lang w:eastAsia="ar-SA"/>
        </w:rPr>
      </w:pPr>
    </w:p>
    <w:p w:rsidR="00BA1759" w:rsidRDefault="00BA1759" w:rsidP="00BA1759">
      <w:pPr>
        <w:tabs>
          <w:tab w:val="left" w:pos="0"/>
        </w:tabs>
        <w:suppressAutoHyphens/>
        <w:spacing w:line="100" w:lineRule="atLeast"/>
        <w:ind w:right="-46"/>
        <w:jc w:val="center"/>
        <w:rPr>
          <w:rFonts w:ascii="Arial" w:eastAsia="Arial Unicode MS" w:hAnsi="Arial" w:cs="Arial"/>
          <w:color w:val="000000"/>
          <w:kern w:val="1"/>
          <w:sz w:val="22"/>
          <w:szCs w:val="22"/>
          <w:lang w:val="sr-Cyrl-RS" w:eastAsia="ar-SA"/>
        </w:rPr>
      </w:pPr>
      <w:r w:rsidRPr="00BA1759">
        <w:rPr>
          <w:rFonts w:ascii="Arial" w:eastAsia="Arial Unicode MS" w:hAnsi="Arial" w:cs="Arial"/>
          <w:color w:val="000000"/>
          <w:kern w:val="1"/>
          <w:sz w:val="22"/>
          <w:szCs w:val="22"/>
          <w:lang w:eastAsia="ar-SA"/>
        </w:rPr>
        <w:t>Члан 11.</w:t>
      </w:r>
    </w:p>
    <w:p w:rsidR="00956902" w:rsidRPr="00BA1759" w:rsidRDefault="00956902" w:rsidP="00BA1759">
      <w:pPr>
        <w:tabs>
          <w:tab w:val="left" w:pos="0"/>
        </w:tabs>
        <w:suppressAutoHyphens/>
        <w:spacing w:line="100" w:lineRule="atLeast"/>
        <w:ind w:right="-46"/>
        <w:jc w:val="center"/>
        <w:rPr>
          <w:rFonts w:ascii="Arial" w:eastAsia="Arial Unicode MS" w:hAnsi="Arial" w:cs="Arial"/>
          <w:color w:val="000000"/>
          <w:kern w:val="1"/>
          <w:sz w:val="22"/>
          <w:szCs w:val="22"/>
          <w:lang w:val="sr-Cyrl-RS" w:eastAsia="ar-SA"/>
        </w:rPr>
      </w:pPr>
    </w:p>
    <w:p w:rsidR="00BA1759" w:rsidRPr="00BA1759" w:rsidRDefault="00BA1759" w:rsidP="00BA1759">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BA1759">
        <w:rPr>
          <w:rFonts w:ascii="Arial" w:eastAsia="Arial Unicode MS" w:hAnsi="Arial" w:cs="Arial"/>
          <w:color w:val="000000"/>
          <w:kern w:val="1"/>
          <w:sz w:val="22"/>
          <w:szCs w:val="22"/>
          <w:lang w:eastAsia="ar-SA"/>
        </w:rPr>
        <w:tab/>
        <w:t xml:space="preserve">Све евентуалне спорове угорне стране ће решавати споразумно. </w:t>
      </w:r>
    </w:p>
    <w:p w:rsidR="00BA1759" w:rsidRPr="00BA1759" w:rsidRDefault="00BA1759" w:rsidP="00BA1759">
      <w:pPr>
        <w:tabs>
          <w:tab w:val="left" w:pos="0"/>
        </w:tabs>
        <w:suppressAutoHyphens/>
        <w:spacing w:line="100" w:lineRule="atLeast"/>
        <w:ind w:right="-46"/>
        <w:jc w:val="both"/>
        <w:rPr>
          <w:rFonts w:ascii="Arial" w:eastAsia="Arial Unicode MS" w:hAnsi="Arial" w:cs="Arial"/>
          <w:color w:val="000000"/>
          <w:kern w:val="1"/>
          <w:sz w:val="22"/>
          <w:szCs w:val="22"/>
          <w:lang w:val="sr-Cyrl-RS" w:eastAsia="ar-SA"/>
        </w:rPr>
      </w:pPr>
      <w:r w:rsidRPr="00BA1759">
        <w:rPr>
          <w:rFonts w:ascii="Arial" w:eastAsia="Arial Unicode MS" w:hAnsi="Arial" w:cs="Arial"/>
          <w:color w:val="000000"/>
          <w:kern w:val="1"/>
          <w:sz w:val="22"/>
          <w:szCs w:val="22"/>
          <w:lang w:eastAsia="ar-SA"/>
        </w:rPr>
        <w:tab/>
        <w:t>Уколико до споразума не дође, уговара се надлежност Привредног суда у Зајечару.</w:t>
      </w:r>
    </w:p>
    <w:p w:rsidR="00BA1759" w:rsidRDefault="00BA1759" w:rsidP="00BA1759">
      <w:pPr>
        <w:tabs>
          <w:tab w:val="left" w:pos="0"/>
        </w:tabs>
        <w:suppressAutoHyphens/>
        <w:spacing w:line="100" w:lineRule="atLeast"/>
        <w:ind w:right="-46"/>
        <w:jc w:val="center"/>
        <w:rPr>
          <w:rFonts w:ascii="Arial" w:eastAsia="Arial Unicode MS" w:hAnsi="Arial" w:cs="Arial"/>
          <w:color w:val="000000"/>
          <w:kern w:val="1"/>
          <w:sz w:val="22"/>
          <w:szCs w:val="22"/>
          <w:lang w:val="sr-Cyrl-RS" w:eastAsia="ar-SA"/>
        </w:rPr>
      </w:pPr>
      <w:r w:rsidRPr="00BA1759">
        <w:rPr>
          <w:rFonts w:ascii="Arial" w:eastAsia="Arial Unicode MS" w:hAnsi="Arial" w:cs="Arial"/>
          <w:color w:val="000000"/>
          <w:kern w:val="1"/>
          <w:sz w:val="22"/>
          <w:szCs w:val="22"/>
          <w:lang w:eastAsia="ar-SA"/>
        </w:rPr>
        <w:t>Члан  12.</w:t>
      </w:r>
    </w:p>
    <w:p w:rsidR="00956902" w:rsidRPr="00BA1759" w:rsidRDefault="00956902" w:rsidP="00BA1759">
      <w:pPr>
        <w:tabs>
          <w:tab w:val="left" w:pos="0"/>
        </w:tabs>
        <w:suppressAutoHyphens/>
        <w:spacing w:line="100" w:lineRule="atLeast"/>
        <w:ind w:right="-46"/>
        <w:jc w:val="center"/>
        <w:rPr>
          <w:rFonts w:ascii="Arial" w:eastAsia="Arial Unicode MS" w:hAnsi="Arial" w:cs="Arial"/>
          <w:color w:val="000000"/>
          <w:kern w:val="1"/>
          <w:sz w:val="22"/>
          <w:szCs w:val="22"/>
          <w:lang w:val="sr-Cyrl-RS" w:eastAsia="ar-SA"/>
        </w:rPr>
      </w:pPr>
    </w:p>
    <w:p w:rsidR="00BA1759" w:rsidRPr="00BA1759" w:rsidRDefault="00BA1759" w:rsidP="00BA1759">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BA1759">
        <w:rPr>
          <w:rFonts w:ascii="Arial" w:eastAsia="Arial Unicode MS" w:hAnsi="Arial" w:cs="Arial"/>
          <w:color w:val="000000"/>
          <w:kern w:val="1"/>
          <w:sz w:val="22"/>
          <w:szCs w:val="22"/>
          <w:lang w:eastAsia="ar-SA"/>
        </w:rPr>
        <w:tab/>
        <w:t xml:space="preserve">Овај уговор ступа на снагу даном потписивања. </w:t>
      </w:r>
    </w:p>
    <w:p w:rsidR="00BA1759" w:rsidRPr="00BA1759" w:rsidRDefault="00BA1759" w:rsidP="00BA1759">
      <w:pPr>
        <w:tabs>
          <w:tab w:val="left" w:pos="0"/>
        </w:tabs>
        <w:suppressAutoHyphens/>
        <w:spacing w:line="100" w:lineRule="atLeast"/>
        <w:ind w:right="-46"/>
        <w:jc w:val="both"/>
        <w:rPr>
          <w:rFonts w:ascii="Arial" w:eastAsia="Arial Unicode MS" w:hAnsi="Arial" w:cs="Arial"/>
          <w:color w:val="000000"/>
          <w:kern w:val="1"/>
          <w:sz w:val="22"/>
          <w:szCs w:val="22"/>
          <w:lang w:eastAsia="ar-SA"/>
        </w:rPr>
      </w:pPr>
    </w:p>
    <w:p w:rsidR="00BA1759" w:rsidRDefault="00BA1759" w:rsidP="00BA1759">
      <w:pPr>
        <w:tabs>
          <w:tab w:val="left" w:pos="0"/>
        </w:tabs>
        <w:suppressAutoHyphens/>
        <w:spacing w:line="100" w:lineRule="atLeast"/>
        <w:ind w:right="-46"/>
        <w:jc w:val="center"/>
        <w:rPr>
          <w:rFonts w:ascii="Arial" w:eastAsia="Arial Unicode MS" w:hAnsi="Arial" w:cs="Arial"/>
          <w:color w:val="000000"/>
          <w:kern w:val="1"/>
          <w:sz w:val="22"/>
          <w:szCs w:val="22"/>
          <w:lang w:val="sr-Cyrl-RS" w:eastAsia="ar-SA"/>
        </w:rPr>
      </w:pPr>
      <w:r w:rsidRPr="00BA1759">
        <w:rPr>
          <w:rFonts w:ascii="Arial" w:eastAsia="Arial Unicode MS" w:hAnsi="Arial" w:cs="Arial"/>
          <w:color w:val="000000"/>
          <w:kern w:val="1"/>
          <w:sz w:val="22"/>
          <w:szCs w:val="22"/>
          <w:lang w:eastAsia="ar-SA"/>
        </w:rPr>
        <w:t>Члан 13.</w:t>
      </w:r>
    </w:p>
    <w:p w:rsidR="00956902" w:rsidRPr="00BA1759" w:rsidRDefault="00956902" w:rsidP="00BA1759">
      <w:pPr>
        <w:tabs>
          <w:tab w:val="left" w:pos="0"/>
        </w:tabs>
        <w:suppressAutoHyphens/>
        <w:spacing w:line="100" w:lineRule="atLeast"/>
        <w:ind w:right="-46"/>
        <w:jc w:val="center"/>
        <w:rPr>
          <w:rFonts w:ascii="Arial" w:eastAsia="Arial Unicode MS" w:hAnsi="Arial" w:cs="Arial"/>
          <w:color w:val="000000"/>
          <w:kern w:val="1"/>
          <w:sz w:val="22"/>
          <w:szCs w:val="22"/>
          <w:lang w:val="sr-Cyrl-RS" w:eastAsia="ar-SA"/>
        </w:rPr>
      </w:pPr>
    </w:p>
    <w:p w:rsidR="00BA1759" w:rsidRPr="00BA1759" w:rsidRDefault="00BA1759" w:rsidP="00BA1759">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BA1759">
        <w:rPr>
          <w:rFonts w:ascii="Arial" w:eastAsia="Arial Unicode MS" w:hAnsi="Arial" w:cs="Arial"/>
          <w:color w:val="000000"/>
          <w:kern w:val="1"/>
          <w:sz w:val="22"/>
          <w:szCs w:val="22"/>
          <w:lang w:eastAsia="ar-SA"/>
        </w:rPr>
        <w:tab/>
        <w:t>Уговор је сачињен у 6 (шест) истоветних примерка, по 3 (три) за сваку уговорну страну.</w:t>
      </w:r>
    </w:p>
    <w:p w:rsidR="00BA1759" w:rsidRPr="00BA1759" w:rsidRDefault="00BA1759" w:rsidP="00BA1759">
      <w:pPr>
        <w:tabs>
          <w:tab w:val="left" w:pos="0"/>
        </w:tabs>
        <w:suppressAutoHyphens/>
        <w:spacing w:line="100" w:lineRule="atLeast"/>
        <w:ind w:right="-46"/>
        <w:jc w:val="both"/>
        <w:rPr>
          <w:rFonts w:ascii="Arial" w:eastAsia="Arial Unicode MS" w:hAnsi="Arial" w:cs="Arial"/>
          <w:color w:val="000000"/>
          <w:kern w:val="1"/>
          <w:sz w:val="22"/>
          <w:szCs w:val="22"/>
          <w:lang w:eastAsia="ar-SA"/>
        </w:rPr>
      </w:pPr>
    </w:p>
    <w:p w:rsidR="00BA1759" w:rsidRPr="00BA1759" w:rsidRDefault="00BA1759" w:rsidP="00BA1759">
      <w:pPr>
        <w:tabs>
          <w:tab w:val="left" w:pos="0"/>
        </w:tabs>
        <w:suppressAutoHyphens/>
        <w:spacing w:line="100" w:lineRule="atLeast"/>
        <w:ind w:right="-46"/>
        <w:jc w:val="both"/>
        <w:rPr>
          <w:rFonts w:ascii="Arial" w:eastAsia="Arial Unicode MS" w:hAnsi="Arial" w:cs="Arial"/>
          <w:color w:val="000000"/>
          <w:kern w:val="1"/>
          <w:sz w:val="22"/>
          <w:szCs w:val="22"/>
          <w:lang w:eastAsia="ar-SA"/>
        </w:rPr>
      </w:pPr>
    </w:p>
    <w:p w:rsidR="00BA1759" w:rsidRPr="00BA1759" w:rsidRDefault="00BA1759" w:rsidP="00BA1759">
      <w:pPr>
        <w:tabs>
          <w:tab w:val="left" w:pos="0"/>
        </w:tabs>
        <w:suppressAutoHyphens/>
        <w:spacing w:line="100" w:lineRule="atLeast"/>
        <w:ind w:right="-46"/>
        <w:jc w:val="both"/>
        <w:rPr>
          <w:rFonts w:ascii="Arial" w:eastAsia="Arial Unicode MS" w:hAnsi="Arial" w:cs="Arial"/>
          <w:color w:val="000000"/>
          <w:kern w:val="1"/>
          <w:sz w:val="22"/>
          <w:szCs w:val="22"/>
          <w:lang w:eastAsia="ar-SA"/>
        </w:rPr>
      </w:pPr>
    </w:p>
    <w:p w:rsidR="00BA1759" w:rsidRPr="00BA1759" w:rsidRDefault="00BA1759" w:rsidP="00BA1759">
      <w:pPr>
        <w:ind w:right="-46"/>
        <w:jc w:val="both"/>
        <w:rPr>
          <w:rFonts w:ascii="Arial" w:hAnsi="Arial" w:cs="Arial"/>
          <w:bCs/>
          <w:sz w:val="22"/>
          <w:szCs w:val="22"/>
          <w:lang w:val="ru-RU" w:eastAsia="sr-Latn-CS"/>
        </w:rPr>
      </w:pPr>
    </w:p>
    <w:p w:rsidR="00BA1759" w:rsidRPr="00BA1759" w:rsidRDefault="00BA1759" w:rsidP="00BA1759">
      <w:pPr>
        <w:suppressAutoHyphens/>
        <w:spacing w:line="100" w:lineRule="atLeast"/>
        <w:ind w:right="-604"/>
        <w:rPr>
          <w:rFonts w:ascii="Arial" w:eastAsia="Arial Unicode MS" w:hAnsi="Arial" w:cs="Arial"/>
          <w:i/>
          <w:color w:val="000000"/>
          <w:kern w:val="1"/>
          <w:sz w:val="22"/>
          <w:szCs w:val="22"/>
          <w:lang w:eastAsia="ar-SA"/>
        </w:rPr>
      </w:pPr>
      <w:r w:rsidRPr="00BA1759">
        <w:rPr>
          <w:rFonts w:ascii="Arial" w:eastAsia="Arial Unicode MS" w:hAnsi="Arial"/>
          <w:color w:val="000000"/>
          <w:kern w:val="1"/>
          <w:sz w:val="22"/>
          <w:szCs w:val="22"/>
          <w:lang w:eastAsia="ar-SA"/>
        </w:rPr>
        <w:t xml:space="preserve">                         </w:t>
      </w:r>
    </w:p>
    <w:p w:rsidR="00BA1759" w:rsidRPr="00BA1759" w:rsidRDefault="00BA1759" w:rsidP="00BA1759">
      <w:pPr>
        <w:suppressAutoHyphens/>
        <w:spacing w:line="100" w:lineRule="atLeast"/>
        <w:ind w:left="-720" w:right="-604"/>
        <w:jc w:val="center"/>
        <w:rPr>
          <w:rFonts w:ascii="Arial" w:eastAsia="Arial Unicode MS" w:hAnsi="Arial" w:cs="Arial"/>
          <w:i/>
          <w:color w:val="000000"/>
          <w:kern w:val="1"/>
          <w:sz w:val="22"/>
          <w:szCs w:val="22"/>
          <w:lang w:eastAsia="ar-SA"/>
        </w:rPr>
      </w:pPr>
      <w:r w:rsidRPr="00BA1759">
        <w:rPr>
          <w:rFonts w:ascii="Arial" w:eastAsia="Arial Unicode MS" w:hAnsi="Arial" w:cs="Arial"/>
          <w:i/>
          <w:color w:val="000000"/>
          <w:kern w:val="1"/>
          <w:sz w:val="22"/>
          <w:szCs w:val="22"/>
          <w:lang w:eastAsia="ar-SA"/>
        </w:rPr>
        <w:t>У Г О В О Р Н Е    С Т Р А Н Е :</w:t>
      </w:r>
    </w:p>
    <w:p w:rsidR="00BA1759" w:rsidRPr="00BA1759" w:rsidRDefault="00BA1759" w:rsidP="00BA1759">
      <w:pPr>
        <w:suppressAutoHyphens/>
        <w:spacing w:line="100" w:lineRule="atLeast"/>
        <w:ind w:left="-720" w:right="-604"/>
        <w:rPr>
          <w:rFonts w:ascii="Arial" w:eastAsia="Arial Unicode MS" w:hAnsi="Arial" w:cs="Arial"/>
          <w:i/>
          <w:color w:val="000000"/>
          <w:kern w:val="1"/>
          <w:sz w:val="22"/>
          <w:szCs w:val="22"/>
          <w:lang w:eastAsia="ar-SA"/>
        </w:rPr>
      </w:pPr>
    </w:p>
    <w:p w:rsidR="00BA1759" w:rsidRPr="00BA1759" w:rsidRDefault="00BA1759" w:rsidP="00BA1759">
      <w:pPr>
        <w:suppressAutoHyphens/>
        <w:spacing w:line="100" w:lineRule="atLeast"/>
        <w:ind w:left="-720" w:right="-604"/>
        <w:rPr>
          <w:rFonts w:ascii="Arial" w:eastAsia="Arial Unicode MS" w:hAnsi="Arial" w:cs="Arial"/>
          <w:i/>
          <w:color w:val="000000"/>
          <w:kern w:val="1"/>
          <w:sz w:val="22"/>
          <w:szCs w:val="22"/>
          <w:lang w:eastAsia="ar-SA"/>
        </w:rPr>
      </w:pPr>
      <w:r w:rsidRPr="00BA1759">
        <w:rPr>
          <w:rFonts w:ascii="Arial" w:eastAsia="Arial Unicode MS" w:hAnsi="Arial" w:cs="Arial"/>
          <w:i/>
          <w:color w:val="000000"/>
          <w:kern w:val="1"/>
          <w:sz w:val="22"/>
          <w:szCs w:val="22"/>
          <w:lang w:eastAsia="ar-SA"/>
        </w:rPr>
        <w:t xml:space="preserve">                      НАРУЧИЛАЦ</w:t>
      </w:r>
      <w:r w:rsidRPr="00BA1759">
        <w:rPr>
          <w:rFonts w:ascii="Arial" w:eastAsia="Arial Unicode MS" w:hAnsi="Arial" w:cs="Arial"/>
          <w:i/>
          <w:color w:val="000000"/>
          <w:kern w:val="1"/>
          <w:sz w:val="22"/>
          <w:szCs w:val="22"/>
          <w:lang w:eastAsia="ar-SA"/>
        </w:rPr>
        <w:tab/>
      </w:r>
      <w:r w:rsidRPr="00BA1759">
        <w:rPr>
          <w:rFonts w:ascii="Arial" w:eastAsia="Arial Unicode MS" w:hAnsi="Arial" w:cs="Arial"/>
          <w:i/>
          <w:color w:val="000000"/>
          <w:kern w:val="1"/>
          <w:sz w:val="22"/>
          <w:szCs w:val="22"/>
          <w:lang w:eastAsia="ar-SA"/>
        </w:rPr>
        <w:tab/>
      </w:r>
      <w:r w:rsidRPr="00BA1759">
        <w:rPr>
          <w:rFonts w:ascii="Arial" w:eastAsia="Arial Unicode MS" w:hAnsi="Arial" w:cs="Arial"/>
          <w:i/>
          <w:color w:val="000000"/>
          <w:kern w:val="1"/>
          <w:sz w:val="22"/>
          <w:szCs w:val="22"/>
          <w:lang w:eastAsia="ar-SA"/>
        </w:rPr>
        <w:tab/>
        <w:t xml:space="preserve">                                                ПРОДАВАЦ</w:t>
      </w:r>
    </w:p>
    <w:p w:rsidR="00BA1759" w:rsidRPr="00BA1759" w:rsidRDefault="00BA1759" w:rsidP="00BA1759">
      <w:pPr>
        <w:suppressAutoHyphens/>
        <w:spacing w:line="100" w:lineRule="atLeast"/>
        <w:ind w:left="-720" w:right="-604"/>
        <w:rPr>
          <w:rFonts w:ascii="Arial" w:eastAsia="Arial Unicode MS" w:hAnsi="Arial" w:cs="Arial"/>
          <w:i/>
          <w:color w:val="000000"/>
          <w:kern w:val="1"/>
          <w:sz w:val="22"/>
          <w:szCs w:val="22"/>
          <w:lang w:eastAsia="ar-SA"/>
        </w:rPr>
      </w:pPr>
    </w:p>
    <w:p w:rsidR="00810AD3" w:rsidRPr="00B40DE0" w:rsidRDefault="00BA1759" w:rsidP="00810AD3">
      <w:pPr>
        <w:suppressAutoHyphens/>
        <w:spacing w:line="100" w:lineRule="atLeast"/>
        <w:ind w:left="-720" w:right="-604"/>
        <w:rPr>
          <w:rFonts w:ascii="Arial" w:eastAsia="Arial Unicode MS" w:hAnsi="Arial" w:cs="Arial"/>
          <w:i/>
          <w:color w:val="000000"/>
          <w:kern w:val="1"/>
          <w:sz w:val="22"/>
          <w:szCs w:val="22"/>
          <w:lang w:eastAsia="ar-SA"/>
        </w:rPr>
      </w:pPr>
      <w:r w:rsidRPr="00BA1759">
        <w:rPr>
          <w:rFonts w:ascii="Arial" w:eastAsia="Arial Unicode MS" w:hAnsi="Arial" w:cs="Arial"/>
          <w:i/>
          <w:color w:val="000000"/>
          <w:kern w:val="1"/>
          <w:sz w:val="22"/>
          <w:szCs w:val="22"/>
          <w:lang w:eastAsia="ar-SA"/>
        </w:rPr>
        <w:t xml:space="preserve">     </w:t>
      </w:r>
      <w:r w:rsidRPr="00BA1759">
        <w:rPr>
          <w:rFonts w:ascii="Arial" w:eastAsia="Arial Unicode MS" w:hAnsi="Arial" w:cs="Arial"/>
          <w:i/>
          <w:color w:val="000000"/>
          <w:kern w:val="1"/>
          <w:sz w:val="22"/>
          <w:szCs w:val="22"/>
          <w:lang w:eastAsia="ar-SA"/>
        </w:rPr>
        <w:tab/>
        <w:t xml:space="preserve">  </w:t>
      </w:r>
      <w:r w:rsidR="00810AD3" w:rsidRPr="00B40DE0">
        <w:rPr>
          <w:rFonts w:ascii="Arial" w:eastAsia="Arial Unicode MS" w:hAnsi="Arial" w:cs="Arial"/>
          <w:i/>
          <w:color w:val="000000"/>
          <w:kern w:val="1"/>
          <w:sz w:val="22"/>
          <w:szCs w:val="22"/>
          <w:lang w:eastAsia="ar-SA"/>
        </w:rPr>
        <w:t xml:space="preserve">ОПШТИНСКА УПРАВА </w:t>
      </w:r>
      <w:r w:rsidR="00810AD3" w:rsidRPr="00B40DE0">
        <w:rPr>
          <w:rFonts w:ascii="Arial" w:eastAsia="Arial Unicode MS" w:hAnsi="Arial" w:cs="Arial"/>
          <w:i/>
          <w:color w:val="000000"/>
          <w:kern w:val="1"/>
          <w:sz w:val="22"/>
          <w:szCs w:val="22"/>
          <w:lang w:eastAsia="ar-SA"/>
        </w:rPr>
        <w:tab/>
      </w:r>
      <w:r w:rsidR="00810AD3" w:rsidRPr="00B40DE0">
        <w:rPr>
          <w:rFonts w:ascii="Arial" w:eastAsia="Arial Unicode MS" w:hAnsi="Arial" w:cs="Arial"/>
          <w:i/>
          <w:color w:val="000000"/>
          <w:kern w:val="1"/>
          <w:sz w:val="22"/>
          <w:szCs w:val="22"/>
          <w:lang w:eastAsia="ar-SA"/>
        </w:rPr>
        <w:tab/>
        <w:t xml:space="preserve">                         _________________________________</w:t>
      </w:r>
    </w:p>
    <w:p w:rsidR="00810AD3" w:rsidRPr="00B40DE0" w:rsidRDefault="00810AD3" w:rsidP="00810AD3">
      <w:pPr>
        <w:suppressAutoHyphens/>
        <w:spacing w:line="100" w:lineRule="atLeast"/>
        <w:ind w:left="-720" w:right="-604"/>
        <w:rPr>
          <w:rFonts w:ascii="Arial" w:eastAsia="Arial Unicode MS" w:hAnsi="Arial" w:cs="Arial"/>
          <w:i/>
          <w:color w:val="000000"/>
          <w:kern w:val="1"/>
          <w:sz w:val="22"/>
          <w:szCs w:val="22"/>
          <w:lang w:eastAsia="ar-SA"/>
        </w:rPr>
      </w:pPr>
      <w:r w:rsidRPr="00B40DE0">
        <w:rPr>
          <w:rFonts w:ascii="Arial" w:eastAsia="Arial Unicode MS" w:hAnsi="Arial" w:cs="Arial"/>
          <w:i/>
          <w:color w:val="000000"/>
          <w:kern w:val="1"/>
          <w:sz w:val="22"/>
          <w:szCs w:val="22"/>
          <w:lang w:eastAsia="ar-SA"/>
        </w:rPr>
        <w:tab/>
        <w:t xml:space="preserve">   </w:t>
      </w:r>
      <w:r>
        <w:rPr>
          <w:rFonts w:ascii="Arial" w:eastAsia="Arial Unicode MS" w:hAnsi="Arial" w:cs="Arial"/>
          <w:i/>
          <w:color w:val="000000"/>
          <w:kern w:val="1"/>
          <w:sz w:val="22"/>
          <w:szCs w:val="22"/>
          <w:lang w:val="sr-Cyrl-RS" w:eastAsia="ar-SA"/>
        </w:rPr>
        <w:t xml:space="preserve">           </w:t>
      </w:r>
      <w:r w:rsidRPr="00B40DE0">
        <w:rPr>
          <w:rFonts w:ascii="Arial" w:eastAsia="Arial Unicode MS" w:hAnsi="Arial" w:cs="Arial"/>
          <w:i/>
          <w:color w:val="000000"/>
          <w:kern w:val="1"/>
          <w:sz w:val="22"/>
          <w:szCs w:val="22"/>
          <w:lang w:eastAsia="ar-SA"/>
        </w:rPr>
        <w:t xml:space="preserve">ОПШТИНЕ БОЉЕВАЦ                   </w:t>
      </w:r>
      <w:r>
        <w:rPr>
          <w:rFonts w:ascii="Arial" w:eastAsia="Arial Unicode MS" w:hAnsi="Arial" w:cs="Arial"/>
          <w:i/>
          <w:color w:val="000000"/>
          <w:kern w:val="1"/>
          <w:sz w:val="22"/>
          <w:szCs w:val="22"/>
          <w:lang w:eastAsia="ar-SA"/>
        </w:rPr>
        <w:t xml:space="preserve">                             </w:t>
      </w:r>
      <w:r w:rsidRPr="00B40DE0">
        <w:rPr>
          <w:rFonts w:ascii="Arial" w:eastAsia="Arial Unicode MS" w:hAnsi="Arial" w:cs="Arial"/>
          <w:i/>
          <w:color w:val="000000"/>
          <w:kern w:val="1"/>
          <w:sz w:val="22"/>
          <w:szCs w:val="22"/>
          <w:lang w:eastAsia="ar-SA"/>
        </w:rPr>
        <w:t>(Назив и седиште понуђача)</w:t>
      </w:r>
    </w:p>
    <w:p w:rsidR="00810AD3" w:rsidRPr="00B40DE0" w:rsidRDefault="00810AD3" w:rsidP="00810AD3">
      <w:pPr>
        <w:suppressAutoHyphens/>
        <w:spacing w:line="100" w:lineRule="atLeast"/>
        <w:ind w:left="-720" w:right="-604"/>
        <w:rPr>
          <w:rFonts w:ascii="Arial" w:eastAsia="Arial Unicode MS" w:hAnsi="Arial" w:cs="Arial"/>
          <w:i/>
          <w:color w:val="000000"/>
          <w:kern w:val="1"/>
          <w:sz w:val="22"/>
          <w:szCs w:val="22"/>
          <w:lang w:eastAsia="ar-SA"/>
        </w:rPr>
      </w:pPr>
      <w:r>
        <w:rPr>
          <w:rFonts w:ascii="Arial" w:eastAsia="Arial Unicode MS" w:hAnsi="Arial" w:cs="Arial"/>
          <w:i/>
          <w:color w:val="000000"/>
          <w:kern w:val="1"/>
          <w:sz w:val="22"/>
          <w:szCs w:val="22"/>
          <w:lang w:eastAsia="ar-SA"/>
        </w:rPr>
        <w:t xml:space="preserve">     </w:t>
      </w:r>
      <w:r>
        <w:rPr>
          <w:rFonts w:ascii="Arial" w:eastAsia="Arial Unicode MS" w:hAnsi="Arial" w:cs="Arial"/>
          <w:i/>
          <w:color w:val="000000"/>
          <w:kern w:val="1"/>
          <w:sz w:val="22"/>
          <w:szCs w:val="22"/>
          <w:lang w:val="sr-Cyrl-RS" w:eastAsia="ar-SA"/>
        </w:rPr>
        <w:t xml:space="preserve">        ЗАМЕНИК </w:t>
      </w:r>
      <w:r w:rsidRPr="00B40DE0">
        <w:rPr>
          <w:rFonts w:ascii="Arial" w:eastAsia="Arial Unicode MS" w:hAnsi="Arial" w:cs="Arial"/>
          <w:i/>
          <w:color w:val="000000"/>
          <w:kern w:val="1"/>
          <w:sz w:val="22"/>
          <w:szCs w:val="22"/>
          <w:lang w:eastAsia="ar-SA"/>
        </w:rPr>
        <w:t>НАЧЕЛНИК</w:t>
      </w:r>
      <w:r>
        <w:rPr>
          <w:rFonts w:ascii="Arial" w:eastAsia="Arial Unicode MS" w:hAnsi="Arial" w:cs="Arial"/>
          <w:i/>
          <w:color w:val="000000"/>
          <w:kern w:val="1"/>
          <w:sz w:val="22"/>
          <w:szCs w:val="22"/>
          <w:lang w:val="sr-Cyrl-RS" w:eastAsia="ar-SA"/>
        </w:rPr>
        <w:t>А</w:t>
      </w:r>
      <w:r w:rsidRPr="00B40DE0">
        <w:rPr>
          <w:rFonts w:ascii="Arial" w:eastAsia="Arial Unicode MS" w:hAnsi="Arial" w:cs="Arial"/>
          <w:i/>
          <w:color w:val="000000"/>
          <w:kern w:val="1"/>
          <w:sz w:val="22"/>
          <w:szCs w:val="22"/>
          <w:lang w:eastAsia="ar-SA"/>
        </w:rPr>
        <w:t xml:space="preserve"> </w:t>
      </w:r>
      <w:r w:rsidRPr="00B40DE0">
        <w:rPr>
          <w:rFonts w:ascii="Arial" w:eastAsia="Arial Unicode MS" w:hAnsi="Arial" w:cs="Arial"/>
          <w:i/>
          <w:color w:val="000000"/>
          <w:kern w:val="1"/>
          <w:sz w:val="22"/>
          <w:szCs w:val="22"/>
          <w:lang w:eastAsia="ar-SA"/>
        </w:rPr>
        <w:tab/>
      </w:r>
      <w:r w:rsidRPr="00B40DE0">
        <w:rPr>
          <w:rFonts w:ascii="Arial" w:eastAsia="Arial Unicode MS" w:hAnsi="Arial" w:cs="Arial"/>
          <w:i/>
          <w:color w:val="000000"/>
          <w:kern w:val="1"/>
          <w:sz w:val="22"/>
          <w:szCs w:val="22"/>
          <w:lang w:eastAsia="ar-SA"/>
        </w:rPr>
        <w:tab/>
      </w:r>
      <w:r w:rsidRPr="00B40DE0">
        <w:rPr>
          <w:rFonts w:ascii="Arial" w:eastAsia="Arial Unicode MS" w:hAnsi="Arial" w:cs="Arial"/>
          <w:i/>
          <w:color w:val="000000"/>
          <w:kern w:val="1"/>
          <w:sz w:val="22"/>
          <w:szCs w:val="22"/>
          <w:lang w:eastAsia="ar-SA"/>
        </w:rPr>
        <w:tab/>
      </w:r>
      <w:r w:rsidRPr="00B40DE0">
        <w:rPr>
          <w:rFonts w:ascii="Arial" w:eastAsia="Arial Unicode MS" w:hAnsi="Arial" w:cs="Arial"/>
          <w:i/>
          <w:color w:val="000000"/>
          <w:kern w:val="1"/>
          <w:sz w:val="22"/>
          <w:szCs w:val="22"/>
          <w:lang w:eastAsia="ar-SA"/>
        </w:rPr>
        <w:tab/>
      </w:r>
      <w:r>
        <w:rPr>
          <w:rFonts w:ascii="Arial" w:eastAsia="Arial Unicode MS" w:hAnsi="Arial" w:cs="Arial"/>
          <w:i/>
          <w:color w:val="000000"/>
          <w:kern w:val="1"/>
          <w:sz w:val="22"/>
          <w:szCs w:val="22"/>
          <w:lang w:eastAsia="ar-SA"/>
        </w:rPr>
        <w:t xml:space="preserve"> </w:t>
      </w:r>
      <w:r w:rsidRPr="00B40DE0">
        <w:rPr>
          <w:rFonts w:ascii="Arial" w:eastAsia="Arial Unicode MS" w:hAnsi="Arial" w:cs="Arial"/>
          <w:i/>
          <w:color w:val="000000"/>
          <w:kern w:val="1"/>
          <w:sz w:val="22"/>
          <w:szCs w:val="22"/>
          <w:lang w:eastAsia="ar-SA"/>
        </w:rPr>
        <w:t>_________________________________</w:t>
      </w:r>
    </w:p>
    <w:p w:rsidR="00810AD3" w:rsidRPr="00B40DE0" w:rsidRDefault="00810AD3" w:rsidP="00810AD3">
      <w:pPr>
        <w:suppressAutoHyphens/>
        <w:spacing w:line="100" w:lineRule="atLeast"/>
        <w:ind w:left="-720" w:right="-604"/>
        <w:rPr>
          <w:rFonts w:ascii="Arial" w:eastAsia="Arial Unicode MS" w:hAnsi="Arial" w:cs="Arial"/>
          <w:i/>
          <w:color w:val="000000"/>
          <w:kern w:val="1"/>
          <w:sz w:val="22"/>
          <w:szCs w:val="22"/>
          <w:lang w:eastAsia="ar-SA"/>
        </w:rPr>
      </w:pPr>
      <w:r w:rsidRPr="00B40DE0">
        <w:rPr>
          <w:rFonts w:ascii="Arial" w:eastAsia="Arial Unicode MS" w:hAnsi="Arial" w:cs="Arial"/>
          <w:i/>
          <w:color w:val="000000"/>
          <w:kern w:val="1"/>
          <w:sz w:val="22"/>
          <w:szCs w:val="22"/>
          <w:lang w:eastAsia="ar-SA"/>
        </w:rPr>
        <w:tab/>
      </w:r>
      <w:r w:rsidRPr="00B40DE0">
        <w:rPr>
          <w:rFonts w:ascii="Arial" w:eastAsia="Arial Unicode MS" w:hAnsi="Arial" w:cs="Arial"/>
          <w:i/>
          <w:color w:val="000000"/>
          <w:kern w:val="1"/>
          <w:sz w:val="22"/>
          <w:szCs w:val="22"/>
          <w:lang w:eastAsia="ar-SA"/>
        </w:rPr>
        <w:tab/>
      </w:r>
      <w:r w:rsidRPr="00B40DE0">
        <w:rPr>
          <w:rFonts w:ascii="Arial" w:eastAsia="Arial Unicode MS" w:hAnsi="Arial" w:cs="Arial"/>
          <w:i/>
          <w:color w:val="000000"/>
          <w:kern w:val="1"/>
          <w:sz w:val="22"/>
          <w:szCs w:val="22"/>
          <w:lang w:eastAsia="ar-SA"/>
        </w:rPr>
        <w:tab/>
      </w:r>
      <w:r w:rsidRPr="00B40DE0">
        <w:rPr>
          <w:rFonts w:ascii="Arial" w:eastAsia="Arial Unicode MS" w:hAnsi="Arial" w:cs="Arial"/>
          <w:i/>
          <w:color w:val="000000"/>
          <w:kern w:val="1"/>
          <w:sz w:val="22"/>
          <w:szCs w:val="22"/>
          <w:lang w:eastAsia="ar-SA"/>
        </w:rPr>
        <w:tab/>
      </w:r>
      <w:r w:rsidRPr="00B40DE0">
        <w:rPr>
          <w:rFonts w:ascii="Arial" w:eastAsia="Arial Unicode MS" w:hAnsi="Arial" w:cs="Arial"/>
          <w:i/>
          <w:color w:val="000000"/>
          <w:kern w:val="1"/>
          <w:sz w:val="22"/>
          <w:szCs w:val="22"/>
          <w:lang w:eastAsia="ar-SA"/>
        </w:rPr>
        <w:tab/>
      </w:r>
      <w:r w:rsidRPr="00B40DE0">
        <w:rPr>
          <w:rFonts w:ascii="Arial" w:eastAsia="Arial Unicode MS" w:hAnsi="Arial" w:cs="Arial"/>
          <w:i/>
          <w:color w:val="000000"/>
          <w:kern w:val="1"/>
          <w:sz w:val="22"/>
          <w:szCs w:val="22"/>
          <w:lang w:eastAsia="ar-SA"/>
        </w:rPr>
        <w:tab/>
      </w:r>
      <w:r w:rsidRPr="00B40DE0">
        <w:rPr>
          <w:rFonts w:ascii="Arial" w:eastAsia="Arial Unicode MS" w:hAnsi="Arial" w:cs="Arial"/>
          <w:i/>
          <w:color w:val="000000"/>
          <w:kern w:val="1"/>
          <w:sz w:val="22"/>
          <w:szCs w:val="22"/>
          <w:lang w:eastAsia="ar-SA"/>
        </w:rPr>
        <w:tab/>
      </w:r>
      <w:r w:rsidRPr="00B40DE0">
        <w:rPr>
          <w:rFonts w:ascii="Arial" w:eastAsia="Arial Unicode MS" w:hAnsi="Arial" w:cs="Arial"/>
          <w:i/>
          <w:color w:val="000000"/>
          <w:kern w:val="1"/>
          <w:sz w:val="22"/>
          <w:szCs w:val="22"/>
          <w:lang w:eastAsia="ar-SA"/>
        </w:rPr>
        <w:tab/>
        <w:t xml:space="preserve">      </w:t>
      </w:r>
      <w:r>
        <w:rPr>
          <w:rFonts w:ascii="Arial" w:eastAsia="Arial Unicode MS" w:hAnsi="Arial" w:cs="Arial"/>
          <w:i/>
          <w:color w:val="000000"/>
          <w:kern w:val="1"/>
          <w:sz w:val="22"/>
          <w:szCs w:val="22"/>
          <w:lang w:val="sr-Cyrl-RS" w:eastAsia="ar-SA"/>
        </w:rPr>
        <w:t xml:space="preserve">             </w:t>
      </w:r>
      <w:r w:rsidRPr="00B40DE0">
        <w:rPr>
          <w:rFonts w:ascii="Arial" w:eastAsia="Arial Unicode MS" w:hAnsi="Arial" w:cs="Arial"/>
          <w:i/>
          <w:color w:val="000000"/>
          <w:kern w:val="1"/>
          <w:sz w:val="22"/>
          <w:szCs w:val="22"/>
          <w:lang w:eastAsia="ar-SA"/>
        </w:rPr>
        <w:t>(Функција потписника уговора)</w:t>
      </w:r>
    </w:p>
    <w:p w:rsidR="00810AD3" w:rsidRPr="00B40DE0" w:rsidRDefault="00810AD3" w:rsidP="00810AD3">
      <w:pPr>
        <w:suppressAutoHyphens/>
        <w:spacing w:line="100" w:lineRule="atLeast"/>
        <w:ind w:left="-720" w:right="-604"/>
        <w:rPr>
          <w:rFonts w:ascii="Arial" w:eastAsia="Arial Unicode MS" w:hAnsi="Arial" w:cs="Arial"/>
          <w:i/>
          <w:color w:val="000000"/>
          <w:kern w:val="1"/>
          <w:sz w:val="22"/>
          <w:szCs w:val="22"/>
          <w:lang w:eastAsia="ar-SA"/>
        </w:rPr>
      </w:pPr>
      <w:r w:rsidRPr="00B40DE0">
        <w:rPr>
          <w:rFonts w:ascii="Arial" w:eastAsia="Arial Unicode MS" w:hAnsi="Arial" w:cs="Arial"/>
          <w:i/>
          <w:color w:val="000000"/>
          <w:kern w:val="1"/>
          <w:sz w:val="22"/>
          <w:szCs w:val="22"/>
          <w:lang w:eastAsia="ar-SA"/>
        </w:rPr>
        <w:t xml:space="preserve">        </w:t>
      </w:r>
      <w:r>
        <w:rPr>
          <w:rFonts w:ascii="Arial" w:eastAsia="Arial Unicode MS" w:hAnsi="Arial" w:cs="Arial"/>
          <w:i/>
          <w:color w:val="000000"/>
          <w:kern w:val="1"/>
          <w:sz w:val="22"/>
          <w:szCs w:val="22"/>
          <w:lang w:val="sr-Cyrl-RS" w:eastAsia="ar-SA"/>
        </w:rPr>
        <w:t xml:space="preserve">            Милош Длбокић</w:t>
      </w:r>
      <w:r w:rsidRPr="00B40DE0">
        <w:rPr>
          <w:rFonts w:ascii="Arial" w:eastAsia="Arial Unicode MS" w:hAnsi="Arial" w:cs="Arial"/>
          <w:i/>
          <w:color w:val="000000"/>
          <w:kern w:val="1"/>
          <w:sz w:val="22"/>
          <w:szCs w:val="22"/>
          <w:lang w:eastAsia="ar-SA"/>
        </w:rPr>
        <w:t xml:space="preserve">  </w:t>
      </w:r>
    </w:p>
    <w:p w:rsidR="00810AD3" w:rsidRPr="00B40DE0" w:rsidRDefault="00810AD3" w:rsidP="00810AD3">
      <w:pPr>
        <w:suppressAutoHyphens/>
        <w:spacing w:line="100" w:lineRule="atLeast"/>
        <w:ind w:left="-720" w:right="-604"/>
        <w:rPr>
          <w:rFonts w:ascii="Arial" w:eastAsia="Arial Unicode MS" w:hAnsi="Arial" w:cs="Arial"/>
          <w:i/>
          <w:color w:val="000000"/>
          <w:kern w:val="1"/>
          <w:sz w:val="22"/>
          <w:szCs w:val="22"/>
          <w:lang w:eastAsia="ar-SA"/>
        </w:rPr>
      </w:pPr>
      <w:r w:rsidRPr="00B40DE0">
        <w:rPr>
          <w:rFonts w:ascii="Arial" w:eastAsia="Arial Unicode MS" w:hAnsi="Arial" w:cs="Arial"/>
          <w:i/>
          <w:color w:val="000000"/>
          <w:kern w:val="1"/>
          <w:sz w:val="22"/>
          <w:szCs w:val="22"/>
          <w:lang w:eastAsia="ar-SA"/>
        </w:rPr>
        <w:t xml:space="preserve">                    </w:t>
      </w:r>
      <w:r>
        <w:rPr>
          <w:rFonts w:ascii="Arial" w:eastAsia="Arial Unicode MS" w:hAnsi="Arial" w:cs="Arial"/>
          <w:i/>
          <w:color w:val="000000"/>
          <w:kern w:val="1"/>
          <w:sz w:val="22"/>
          <w:szCs w:val="22"/>
          <w:lang w:val="sr-Cyrl-RS" w:eastAsia="ar-SA"/>
        </w:rPr>
        <w:t xml:space="preserve">  дипл</w:t>
      </w:r>
      <w:r w:rsidRPr="00B40DE0">
        <w:rPr>
          <w:rFonts w:ascii="Arial" w:eastAsia="Arial Unicode MS" w:hAnsi="Arial" w:cs="Arial"/>
          <w:i/>
          <w:color w:val="000000"/>
          <w:kern w:val="1"/>
          <w:sz w:val="22"/>
          <w:szCs w:val="22"/>
          <w:lang w:eastAsia="ar-SA"/>
        </w:rPr>
        <w:t>. правник</w:t>
      </w:r>
      <w:r w:rsidRPr="00B40DE0">
        <w:rPr>
          <w:rFonts w:ascii="Arial" w:eastAsia="Arial Unicode MS" w:hAnsi="Arial" w:cs="Arial"/>
          <w:i/>
          <w:color w:val="000000"/>
          <w:kern w:val="1"/>
          <w:sz w:val="22"/>
          <w:szCs w:val="22"/>
          <w:lang w:eastAsia="ar-SA"/>
        </w:rPr>
        <w:tab/>
      </w:r>
      <w:r w:rsidRPr="00B40DE0">
        <w:rPr>
          <w:rFonts w:ascii="Arial" w:eastAsia="Arial Unicode MS" w:hAnsi="Arial" w:cs="Arial"/>
          <w:i/>
          <w:color w:val="000000"/>
          <w:kern w:val="1"/>
          <w:sz w:val="22"/>
          <w:szCs w:val="22"/>
          <w:lang w:eastAsia="ar-SA"/>
        </w:rPr>
        <w:tab/>
        <w:t xml:space="preserve">            </w:t>
      </w:r>
    </w:p>
    <w:p w:rsidR="00810AD3" w:rsidRPr="00B40DE0" w:rsidRDefault="00810AD3" w:rsidP="00810AD3">
      <w:pPr>
        <w:suppressAutoHyphens/>
        <w:spacing w:line="100" w:lineRule="atLeast"/>
        <w:ind w:left="-720" w:right="-604"/>
        <w:rPr>
          <w:rFonts w:ascii="Arial" w:eastAsia="Arial Unicode MS" w:hAnsi="Arial" w:cs="Arial"/>
          <w:i/>
          <w:color w:val="000000"/>
          <w:kern w:val="1"/>
          <w:sz w:val="22"/>
          <w:szCs w:val="22"/>
          <w:lang w:eastAsia="ar-SA"/>
        </w:rPr>
      </w:pPr>
      <w:r w:rsidRPr="00B40DE0">
        <w:rPr>
          <w:rFonts w:ascii="Arial" w:eastAsia="Arial Unicode MS" w:hAnsi="Arial" w:cs="Arial"/>
          <w:i/>
          <w:color w:val="000000"/>
          <w:kern w:val="1"/>
          <w:sz w:val="22"/>
          <w:szCs w:val="22"/>
          <w:lang w:eastAsia="ar-SA"/>
        </w:rPr>
        <w:t xml:space="preserve">                                                                                             _________________________________</w:t>
      </w:r>
      <w:r w:rsidRPr="00B40DE0">
        <w:rPr>
          <w:rFonts w:ascii="Arial" w:eastAsia="Arial Unicode MS" w:hAnsi="Arial" w:cs="Arial"/>
          <w:i/>
          <w:color w:val="000000"/>
          <w:kern w:val="1"/>
          <w:sz w:val="22"/>
          <w:szCs w:val="22"/>
          <w:lang w:eastAsia="ar-SA"/>
        </w:rPr>
        <w:tab/>
      </w:r>
      <w:r w:rsidRPr="00B40DE0">
        <w:rPr>
          <w:rFonts w:ascii="Arial" w:eastAsia="Arial Unicode MS" w:hAnsi="Arial" w:cs="Arial"/>
          <w:i/>
          <w:color w:val="000000"/>
          <w:kern w:val="1"/>
          <w:sz w:val="22"/>
          <w:szCs w:val="22"/>
          <w:lang w:eastAsia="ar-SA"/>
        </w:rPr>
        <w:tab/>
      </w:r>
      <w:r w:rsidRPr="00B40DE0">
        <w:rPr>
          <w:rFonts w:ascii="Arial" w:eastAsia="Arial Unicode MS" w:hAnsi="Arial" w:cs="Arial"/>
          <w:i/>
          <w:color w:val="000000"/>
          <w:kern w:val="1"/>
          <w:sz w:val="22"/>
          <w:szCs w:val="22"/>
          <w:lang w:eastAsia="ar-SA"/>
        </w:rPr>
        <w:tab/>
      </w:r>
      <w:r w:rsidRPr="00B40DE0">
        <w:rPr>
          <w:rFonts w:ascii="Arial" w:eastAsia="Arial Unicode MS" w:hAnsi="Arial" w:cs="Arial"/>
          <w:i/>
          <w:color w:val="000000"/>
          <w:kern w:val="1"/>
          <w:sz w:val="22"/>
          <w:szCs w:val="22"/>
          <w:lang w:eastAsia="ar-SA"/>
        </w:rPr>
        <w:tab/>
      </w:r>
      <w:r w:rsidRPr="00B40DE0">
        <w:rPr>
          <w:rFonts w:ascii="Arial" w:eastAsia="Arial Unicode MS" w:hAnsi="Arial" w:cs="Arial"/>
          <w:i/>
          <w:color w:val="000000"/>
          <w:kern w:val="1"/>
          <w:sz w:val="22"/>
          <w:szCs w:val="22"/>
          <w:lang w:eastAsia="ar-SA"/>
        </w:rPr>
        <w:tab/>
      </w:r>
      <w:r w:rsidRPr="00B40DE0">
        <w:rPr>
          <w:rFonts w:ascii="Arial" w:eastAsia="Arial Unicode MS" w:hAnsi="Arial" w:cs="Arial"/>
          <w:i/>
          <w:color w:val="000000"/>
          <w:kern w:val="1"/>
          <w:sz w:val="22"/>
          <w:szCs w:val="22"/>
          <w:lang w:eastAsia="ar-SA"/>
        </w:rPr>
        <w:tab/>
      </w:r>
      <w:r w:rsidRPr="00B40DE0">
        <w:rPr>
          <w:rFonts w:ascii="Arial" w:eastAsia="Arial Unicode MS" w:hAnsi="Arial" w:cs="Arial"/>
          <w:i/>
          <w:color w:val="000000"/>
          <w:kern w:val="1"/>
          <w:sz w:val="22"/>
          <w:szCs w:val="22"/>
          <w:lang w:eastAsia="ar-SA"/>
        </w:rPr>
        <w:tab/>
      </w:r>
      <w:r w:rsidRPr="00B40DE0">
        <w:rPr>
          <w:rFonts w:ascii="Arial" w:eastAsia="Arial Unicode MS" w:hAnsi="Arial" w:cs="Arial"/>
          <w:i/>
          <w:color w:val="000000"/>
          <w:kern w:val="1"/>
          <w:sz w:val="22"/>
          <w:szCs w:val="22"/>
          <w:lang w:eastAsia="ar-SA"/>
        </w:rPr>
        <w:tab/>
      </w:r>
      <w:r w:rsidRPr="00B40DE0">
        <w:rPr>
          <w:rFonts w:ascii="Arial" w:eastAsia="Arial Unicode MS" w:hAnsi="Arial" w:cs="Arial"/>
          <w:i/>
          <w:color w:val="000000"/>
          <w:kern w:val="1"/>
          <w:sz w:val="22"/>
          <w:szCs w:val="22"/>
          <w:lang w:eastAsia="ar-SA"/>
        </w:rPr>
        <w:tab/>
        <w:t xml:space="preserve"> </w:t>
      </w:r>
      <w:r>
        <w:rPr>
          <w:rFonts w:ascii="Arial" w:eastAsia="Arial Unicode MS" w:hAnsi="Arial" w:cs="Arial"/>
          <w:i/>
          <w:color w:val="000000"/>
          <w:kern w:val="1"/>
          <w:sz w:val="22"/>
          <w:szCs w:val="22"/>
          <w:lang w:val="sr-Cyrl-RS" w:eastAsia="ar-SA"/>
        </w:rPr>
        <w:t xml:space="preserve">            </w:t>
      </w:r>
      <w:r w:rsidRPr="00B40DE0">
        <w:rPr>
          <w:rFonts w:ascii="Arial" w:eastAsia="Arial Unicode MS" w:hAnsi="Arial" w:cs="Arial"/>
          <w:i/>
          <w:color w:val="000000"/>
          <w:kern w:val="1"/>
          <w:sz w:val="22"/>
          <w:szCs w:val="22"/>
          <w:lang w:eastAsia="ar-SA"/>
        </w:rPr>
        <w:t xml:space="preserve"> (име и презиме потписника уговора)</w:t>
      </w:r>
    </w:p>
    <w:p w:rsidR="00810AD3" w:rsidRPr="00B40DE0" w:rsidRDefault="00810AD3" w:rsidP="00810AD3">
      <w:pPr>
        <w:suppressAutoHyphens/>
        <w:spacing w:line="100" w:lineRule="atLeast"/>
        <w:ind w:left="-720" w:right="-604"/>
        <w:rPr>
          <w:rFonts w:ascii="Arial" w:eastAsia="Arial Unicode MS" w:hAnsi="Arial" w:cs="Arial"/>
          <w:i/>
          <w:color w:val="000000"/>
          <w:kern w:val="1"/>
          <w:sz w:val="22"/>
          <w:szCs w:val="22"/>
          <w:lang w:eastAsia="ar-SA"/>
        </w:rPr>
      </w:pPr>
    </w:p>
    <w:p w:rsidR="00810AD3" w:rsidRPr="00B40DE0" w:rsidRDefault="00810AD3" w:rsidP="00810AD3">
      <w:pPr>
        <w:suppressAutoHyphens/>
        <w:spacing w:line="100" w:lineRule="atLeast"/>
        <w:ind w:left="-720" w:right="-604"/>
        <w:rPr>
          <w:rFonts w:ascii="Arial" w:eastAsia="Arial Unicode MS" w:hAnsi="Arial" w:cs="Arial"/>
          <w:i/>
          <w:color w:val="000000"/>
          <w:kern w:val="1"/>
          <w:sz w:val="22"/>
          <w:szCs w:val="22"/>
          <w:lang w:eastAsia="ar-SA"/>
        </w:rPr>
      </w:pPr>
      <w:r w:rsidRPr="00B40DE0">
        <w:rPr>
          <w:rFonts w:ascii="Arial" w:eastAsia="Arial Unicode MS" w:hAnsi="Arial" w:cs="Arial"/>
          <w:i/>
          <w:color w:val="000000"/>
          <w:kern w:val="1"/>
          <w:sz w:val="22"/>
          <w:szCs w:val="22"/>
          <w:lang w:eastAsia="ar-SA"/>
        </w:rPr>
        <w:t xml:space="preserve">           ____________________________</w:t>
      </w:r>
      <w:r w:rsidRPr="00B40DE0">
        <w:rPr>
          <w:rFonts w:ascii="Arial" w:eastAsia="Arial Unicode MS" w:hAnsi="Arial" w:cs="Arial"/>
          <w:i/>
          <w:color w:val="000000"/>
          <w:kern w:val="1"/>
          <w:sz w:val="22"/>
          <w:szCs w:val="22"/>
          <w:lang w:eastAsia="ar-SA"/>
        </w:rPr>
        <w:tab/>
      </w:r>
      <w:r w:rsidRPr="00B40DE0">
        <w:rPr>
          <w:rFonts w:ascii="Arial" w:eastAsia="Arial Unicode MS" w:hAnsi="Arial" w:cs="Arial"/>
          <w:i/>
          <w:color w:val="000000"/>
          <w:kern w:val="1"/>
          <w:sz w:val="22"/>
          <w:szCs w:val="22"/>
          <w:lang w:eastAsia="ar-SA"/>
        </w:rPr>
        <w:tab/>
      </w:r>
      <w:r w:rsidRPr="00B40DE0">
        <w:rPr>
          <w:rFonts w:ascii="Arial" w:eastAsia="Arial Unicode MS" w:hAnsi="Arial" w:cs="Arial"/>
          <w:i/>
          <w:color w:val="000000"/>
          <w:kern w:val="1"/>
          <w:sz w:val="22"/>
          <w:szCs w:val="22"/>
          <w:lang w:eastAsia="ar-SA"/>
        </w:rPr>
        <w:tab/>
        <w:t xml:space="preserve"> _________________________________</w:t>
      </w:r>
    </w:p>
    <w:p w:rsidR="00BA1759" w:rsidRPr="00BA1759" w:rsidRDefault="00810AD3" w:rsidP="00810AD3">
      <w:pPr>
        <w:suppressAutoHyphens/>
        <w:spacing w:line="100" w:lineRule="atLeast"/>
        <w:ind w:left="-720" w:right="-604"/>
        <w:rPr>
          <w:rFonts w:ascii="Arial" w:eastAsia="Arial Unicode MS" w:hAnsi="Arial" w:cs="Arial"/>
          <w:i/>
          <w:color w:val="000000"/>
          <w:kern w:val="1"/>
          <w:sz w:val="22"/>
          <w:szCs w:val="22"/>
          <w:lang w:eastAsia="ar-SA"/>
        </w:rPr>
      </w:pPr>
      <w:r w:rsidRPr="00B40DE0">
        <w:rPr>
          <w:rFonts w:ascii="Arial" w:eastAsia="Arial Unicode MS" w:hAnsi="Arial" w:cs="Arial"/>
          <w:i/>
          <w:color w:val="000000"/>
          <w:kern w:val="1"/>
          <w:sz w:val="22"/>
          <w:szCs w:val="22"/>
          <w:lang w:eastAsia="ar-SA"/>
        </w:rPr>
        <w:t xml:space="preserve">                       (потпис)</w:t>
      </w:r>
      <w:r w:rsidRPr="00B40DE0">
        <w:rPr>
          <w:rFonts w:ascii="Arial" w:eastAsia="Arial Unicode MS" w:hAnsi="Arial" w:cs="Arial"/>
          <w:i/>
          <w:color w:val="000000"/>
          <w:kern w:val="1"/>
          <w:sz w:val="22"/>
          <w:szCs w:val="22"/>
          <w:lang w:eastAsia="ar-SA"/>
        </w:rPr>
        <w:tab/>
      </w:r>
      <w:r w:rsidRPr="00B40DE0">
        <w:rPr>
          <w:rFonts w:ascii="Arial" w:eastAsia="Arial Unicode MS" w:hAnsi="Arial" w:cs="Arial"/>
          <w:i/>
          <w:color w:val="000000"/>
          <w:kern w:val="1"/>
          <w:sz w:val="22"/>
          <w:szCs w:val="22"/>
          <w:lang w:eastAsia="ar-SA"/>
        </w:rPr>
        <w:tab/>
      </w:r>
      <w:r w:rsidRPr="00B40DE0">
        <w:rPr>
          <w:rFonts w:ascii="Arial" w:eastAsia="Arial Unicode MS" w:hAnsi="Arial" w:cs="Arial"/>
          <w:i/>
          <w:color w:val="000000"/>
          <w:kern w:val="1"/>
          <w:sz w:val="22"/>
          <w:szCs w:val="22"/>
          <w:lang w:eastAsia="ar-SA"/>
        </w:rPr>
        <w:tab/>
      </w:r>
      <w:r w:rsidRPr="00B40DE0">
        <w:rPr>
          <w:rFonts w:ascii="Arial" w:eastAsia="Arial Unicode MS" w:hAnsi="Arial" w:cs="Arial"/>
          <w:i/>
          <w:color w:val="000000"/>
          <w:kern w:val="1"/>
          <w:sz w:val="22"/>
          <w:szCs w:val="22"/>
          <w:lang w:eastAsia="ar-SA"/>
        </w:rPr>
        <w:tab/>
        <w:t xml:space="preserve">                                     (потпис)</w:t>
      </w:r>
    </w:p>
    <w:p w:rsidR="00BA1759" w:rsidRPr="007F0539" w:rsidRDefault="00BA1759" w:rsidP="007B662F">
      <w:pPr>
        <w:suppressAutoHyphens/>
        <w:spacing w:line="100" w:lineRule="atLeast"/>
        <w:ind w:right="-46"/>
        <w:rPr>
          <w:rFonts w:ascii="Arial" w:eastAsia="Arial Unicode MS" w:hAnsi="Arial"/>
          <w:color w:val="000000"/>
          <w:kern w:val="1"/>
          <w:sz w:val="22"/>
          <w:szCs w:val="22"/>
          <w:lang w:val="sr-Cyrl-RS" w:eastAsia="ar-SA"/>
        </w:rPr>
      </w:pPr>
    </w:p>
    <w:p w:rsidR="007B662F" w:rsidRPr="007B662F" w:rsidRDefault="007B662F" w:rsidP="007B662F">
      <w:pPr>
        <w:suppressAutoHyphens/>
        <w:spacing w:line="100" w:lineRule="atLeast"/>
        <w:ind w:right="-46"/>
        <w:rPr>
          <w:rFonts w:ascii="Arial" w:eastAsia="Arial Unicode MS" w:hAnsi="Arial"/>
          <w:color w:val="000000"/>
          <w:kern w:val="1"/>
          <w:sz w:val="22"/>
          <w:szCs w:val="22"/>
          <w:lang w:eastAsia="ar-SA"/>
        </w:rPr>
      </w:pPr>
      <w:r w:rsidRPr="007B662F">
        <w:rPr>
          <w:rFonts w:ascii="Arial" w:eastAsia="Arial Unicode MS" w:hAnsi="Arial"/>
          <w:color w:val="000000"/>
          <w:kern w:val="1"/>
          <w:sz w:val="22"/>
          <w:szCs w:val="22"/>
          <w:lang w:val="sr-Latn-CS" w:eastAsia="ar-SA"/>
        </w:rPr>
        <w:t xml:space="preserve">          </w:t>
      </w:r>
    </w:p>
    <w:p w:rsidR="007B662F" w:rsidRDefault="007B662F" w:rsidP="007B662F">
      <w:pPr>
        <w:jc w:val="both"/>
        <w:rPr>
          <w:rFonts w:ascii="Arial" w:hAnsi="Arial" w:cs="Arial"/>
          <w:sz w:val="22"/>
          <w:szCs w:val="22"/>
          <w:lang w:val="sr-Cyrl-RS"/>
        </w:rPr>
      </w:pPr>
    </w:p>
    <w:sectPr w:rsidR="007B662F" w:rsidSect="00473CDE">
      <w:pgSz w:w="11906" w:h="16838"/>
      <w:pgMar w:top="1417" w:right="1134"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imesNewRomanPSMT">
    <w:altName w:val="Times New Roman"/>
    <w:charset w:val="EE"/>
    <w:family w:val="auto"/>
    <w:pitch w:val="variable"/>
    <w:sig w:usb0="00000007"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bCs/>
        <w:i/>
        <w:iCs/>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bCs/>
        <w:i/>
        <w:iCs/>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bCs/>
        <w:i/>
        <w:iCs/>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bCs/>
        <w:i/>
        <w:iCs/>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bCs/>
        <w:i/>
        <w:iCs/>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bCs/>
        <w:i/>
        <w:iCs/>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bCs/>
        <w:i/>
        <w:iCs/>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bCs/>
        <w:i/>
        <w:iCs/>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bCs/>
        <w:i/>
        <w:iCs/>
        <w:smallCaps w:val="0"/>
        <w:strike w:val="0"/>
        <w:color w:val="000000"/>
        <w:spacing w:val="0"/>
        <w:w w:val="100"/>
        <w:position w:val="0"/>
        <w:sz w:val="22"/>
        <w:szCs w:val="22"/>
        <w:u w:val="none"/>
      </w:rPr>
    </w:lvl>
  </w:abstractNum>
  <w:abstractNum w:abstractNumId="1">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
      <w:numFmt w:val="decimal"/>
      <w:lvlText w:val="%2."/>
      <w:lvlJc w:val="left"/>
      <w:rPr>
        <w:rFonts w:ascii="Times New Roman" w:hAnsi="Times New Roman" w:cs="Times New Roman"/>
        <w:b/>
        <w:bCs/>
        <w:i/>
        <w:iCs/>
        <w:smallCaps w:val="0"/>
        <w:strike w:val="0"/>
        <w:color w:val="000000"/>
        <w:spacing w:val="0"/>
        <w:w w:val="100"/>
        <w:position w:val="0"/>
        <w:sz w:val="22"/>
        <w:szCs w:val="22"/>
        <w:u w:val="none"/>
      </w:rPr>
    </w:lvl>
    <w:lvl w:ilvl="2">
      <w:start w:val="2"/>
      <w:numFmt w:val="decimal"/>
      <w:lvlText w:val="%2."/>
      <w:lvlJc w:val="left"/>
      <w:rPr>
        <w:rFonts w:ascii="Times New Roman" w:hAnsi="Times New Roman" w:cs="Times New Roman"/>
        <w:b/>
        <w:bCs/>
        <w:i/>
        <w:iCs/>
        <w:smallCaps w:val="0"/>
        <w:strike w:val="0"/>
        <w:color w:val="000000"/>
        <w:spacing w:val="0"/>
        <w:w w:val="100"/>
        <w:position w:val="0"/>
        <w:sz w:val="22"/>
        <w:szCs w:val="22"/>
        <w:u w:val="none"/>
      </w:rPr>
    </w:lvl>
    <w:lvl w:ilvl="3">
      <w:start w:val="2"/>
      <w:numFmt w:val="decimal"/>
      <w:lvlText w:val="%2."/>
      <w:lvlJc w:val="left"/>
      <w:rPr>
        <w:rFonts w:ascii="Times New Roman" w:hAnsi="Times New Roman" w:cs="Times New Roman"/>
        <w:b/>
        <w:bCs/>
        <w:i/>
        <w:iCs/>
        <w:smallCaps w:val="0"/>
        <w:strike w:val="0"/>
        <w:color w:val="000000"/>
        <w:spacing w:val="0"/>
        <w:w w:val="100"/>
        <w:position w:val="0"/>
        <w:sz w:val="22"/>
        <w:szCs w:val="22"/>
        <w:u w:val="none"/>
      </w:rPr>
    </w:lvl>
    <w:lvl w:ilvl="4">
      <w:start w:val="2"/>
      <w:numFmt w:val="decimal"/>
      <w:lvlText w:val="%2."/>
      <w:lvlJc w:val="left"/>
      <w:rPr>
        <w:rFonts w:ascii="Times New Roman" w:hAnsi="Times New Roman" w:cs="Times New Roman"/>
        <w:b/>
        <w:bCs/>
        <w:i/>
        <w:iCs/>
        <w:smallCaps w:val="0"/>
        <w:strike w:val="0"/>
        <w:color w:val="000000"/>
        <w:spacing w:val="0"/>
        <w:w w:val="100"/>
        <w:position w:val="0"/>
        <w:sz w:val="22"/>
        <w:szCs w:val="22"/>
        <w:u w:val="none"/>
      </w:rPr>
    </w:lvl>
    <w:lvl w:ilvl="5">
      <w:start w:val="2"/>
      <w:numFmt w:val="decimal"/>
      <w:lvlText w:val="%2."/>
      <w:lvlJc w:val="left"/>
      <w:rPr>
        <w:rFonts w:ascii="Times New Roman" w:hAnsi="Times New Roman" w:cs="Times New Roman"/>
        <w:b/>
        <w:bCs/>
        <w:i/>
        <w:iCs/>
        <w:smallCaps w:val="0"/>
        <w:strike w:val="0"/>
        <w:color w:val="000000"/>
        <w:spacing w:val="0"/>
        <w:w w:val="100"/>
        <w:position w:val="0"/>
        <w:sz w:val="22"/>
        <w:szCs w:val="22"/>
        <w:u w:val="none"/>
      </w:rPr>
    </w:lvl>
    <w:lvl w:ilvl="6">
      <w:start w:val="2"/>
      <w:numFmt w:val="decimal"/>
      <w:lvlText w:val="%2."/>
      <w:lvlJc w:val="left"/>
      <w:rPr>
        <w:rFonts w:ascii="Times New Roman" w:hAnsi="Times New Roman" w:cs="Times New Roman"/>
        <w:b/>
        <w:bCs/>
        <w:i/>
        <w:iCs/>
        <w:smallCaps w:val="0"/>
        <w:strike w:val="0"/>
        <w:color w:val="000000"/>
        <w:spacing w:val="0"/>
        <w:w w:val="100"/>
        <w:position w:val="0"/>
        <w:sz w:val="22"/>
        <w:szCs w:val="22"/>
        <w:u w:val="none"/>
      </w:rPr>
    </w:lvl>
    <w:lvl w:ilvl="7">
      <w:start w:val="2"/>
      <w:numFmt w:val="decimal"/>
      <w:lvlText w:val="%2."/>
      <w:lvlJc w:val="left"/>
      <w:rPr>
        <w:rFonts w:ascii="Times New Roman" w:hAnsi="Times New Roman" w:cs="Times New Roman"/>
        <w:b/>
        <w:bCs/>
        <w:i/>
        <w:iCs/>
        <w:smallCaps w:val="0"/>
        <w:strike w:val="0"/>
        <w:color w:val="000000"/>
        <w:spacing w:val="0"/>
        <w:w w:val="100"/>
        <w:position w:val="0"/>
        <w:sz w:val="22"/>
        <w:szCs w:val="22"/>
        <w:u w:val="none"/>
      </w:rPr>
    </w:lvl>
    <w:lvl w:ilvl="8">
      <w:start w:val="2"/>
      <w:numFmt w:val="decimal"/>
      <w:lvlText w:val="%2."/>
      <w:lvlJc w:val="left"/>
      <w:rPr>
        <w:rFonts w:ascii="Times New Roman" w:hAnsi="Times New Roman" w:cs="Times New Roman"/>
        <w:b/>
        <w:bCs/>
        <w:i/>
        <w:iCs/>
        <w:smallCaps w:val="0"/>
        <w:strike w:val="0"/>
        <w:color w:val="000000"/>
        <w:spacing w:val="0"/>
        <w:w w:val="100"/>
        <w:position w:val="0"/>
        <w:sz w:val="22"/>
        <w:szCs w:val="22"/>
        <w:u w:val="none"/>
      </w:rPr>
    </w:lvl>
  </w:abstractNum>
  <w:abstractNum w:abstractNumId="2">
    <w:nsid w:val="00000005"/>
    <w:multiLevelType w:val="multilevel"/>
    <w:tmpl w:val="00000004"/>
    <w:lvl w:ilvl="0">
      <w:start w:val="4"/>
      <w:numFmt w:val="decimal"/>
      <w:lvlText w:val="%1."/>
      <w:lvlJc w:val="left"/>
      <w:rPr>
        <w:rFonts w:ascii="Times New Roman" w:hAnsi="Times New Roman" w:cs="Times New Roman"/>
        <w:b/>
        <w:bCs/>
        <w:i/>
        <w:iCs/>
        <w:smallCaps w:val="0"/>
        <w:strike w:val="0"/>
        <w:color w:val="000000"/>
        <w:spacing w:val="0"/>
        <w:w w:val="100"/>
        <w:position w:val="0"/>
        <w:sz w:val="22"/>
        <w:szCs w:val="22"/>
        <w:u w:val="none"/>
      </w:rPr>
    </w:lvl>
    <w:lvl w:ilvl="1">
      <w:start w:val="4"/>
      <w:numFmt w:val="decimal"/>
      <w:lvlText w:val="%1."/>
      <w:lvlJc w:val="left"/>
      <w:rPr>
        <w:rFonts w:ascii="Times New Roman" w:hAnsi="Times New Roman" w:cs="Times New Roman"/>
        <w:b/>
        <w:bCs/>
        <w:i/>
        <w:iCs/>
        <w:smallCaps w:val="0"/>
        <w:strike w:val="0"/>
        <w:color w:val="000000"/>
        <w:spacing w:val="0"/>
        <w:w w:val="100"/>
        <w:position w:val="0"/>
        <w:sz w:val="22"/>
        <w:szCs w:val="22"/>
        <w:u w:val="none"/>
      </w:rPr>
    </w:lvl>
    <w:lvl w:ilvl="2">
      <w:start w:val="4"/>
      <w:numFmt w:val="decimal"/>
      <w:lvlText w:val="%1."/>
      <w:lvlJc w:val="left"/>
      <w:rPr>
        <w:rFonts w:ascii="Times New Roman" w:hAnsi="Times New Roman" w:cs="Times New Roman"/>
        <w:b/>
        <w:bCs/>
        <w:i/>
        <w:iCs/>
        <w:smallCaps w:val="0"/>
        <w:strike w:val="0"/>
        <w:color w:val="000000"/>
        <w:spacing w:val="0"/>
        <w:w w:val="100"/>
        <w:position w:val="0"/>
        <w:sz w:val="22"/>
        <w:szCs w:val="22"/>
        <w:u w:val="none"/>
      </w:rPr>
    </w:lvl>
    <w:lvl w:ilvl="3">
      <w:start w:val="4"/>
      <w:numFmt w:val="decimal"/>
      <w:lvlText w:val="%1."/>
      <w:lvlJc w:val="left"/>
      <w:rPr>
        <w:rFonts w:ascii="Times New Roman" w:hAnsi="Times New Roman" w:cs="Times New Roman"/>
        <w:b/>
        <w:bCs/>
        <w:i/>
        <w:iCs/>
        <w:smallCaps w:val="0"/>
        <w:strike w:val="0"/>
        <w:color w:val="000000"/>
        <w:spacing w:val="0"/>
        <w:w w:val="100"/>
        <w:position w:val="0"/>
        <w:sz w:val="22"/>
        <w:szCs w:val="22"/>
        <w:u w:val="none"/>
      </w:rPr>
    </w:lvl>
    <w:lvl w:ilvl="4">
      <w:start w:val="4"/>
      <w:numFmt w:val="decimal"/>
      <w:lvlText w:val="%1."/>
      <w:lvlJc w:val="left"/>
      <w:rPr>
        <w:rFonts w:ascii="Times New Roman" w:hAnsi="Times New Roman" w:cs="Times New Roman"/>
        <w:b/>
        <w:bCs/>
        <w:i/>
        <w:iCs/>
        <w:smallCaps w:val="0"/>
        <w:strike w:val="0"/>
        <w:color w:val="000000"/>
        <w:spacing w:val="0"/>
        <w:w w:val="100"/>
        <w:position w:val="0"/>
        <w:sz w:val="22"/>
        <w:szCs w:val="22"/>
        <w:u w:val="none"/>
      </w:rPr>
    </w:lvl>
    <w:lvl w:ilvl="5">
      <w:start w:val="4"/>
      <w:numFmt w:val="decimal"/>
      <w:lvlText w:val="%1."/>
      <w:lvlJc w:val="left"/>
      <w:rPr>
        <w:rFonts w:ascii="Times New Roman" w:hAnsi="Times New Roman" w:cs="Times New Roman"/>
        <w:b/>
        <w:bCs/>
        <w:i/>
        <w:iCs/>
        <w:smallCaps w:val="0"/>
        <w:strike w:val="0"/>
        <w:color w:val="000000"/>
        <w:spacing w:val="0"/>
        <w:w w:val="100"/>
        <w:position w:val="0"/>
        <w:sz w:val="22"/>
        <w:szCs w:val="22"/>
        <w:u w:val="none"/>
      </w:rPr>
    </w:lvl>
    <w:lvl w:ilvl="6">
      <w:start w:val="4"/>
      <w:numFmt w:val="decimal"/>
      <w:lvlText w:val="%1."/>
      <w:lvlJc w:val="left"/>
      <w:rPr>
        <w:rFonts w:ascii="Times New Roman" w:hAnsi="Times New Roman" w:cs="Times New Roman"/>
        <w:b/>
        <w:bCs/>
        <w:i/>
        <w:iCs/>
        <w:smallCaps w:val="0"/>
        <w:strike w:val="0"/>
        <w:color w:val="000000"/>
        <w:spacing w:val="0"/>
        <w:w w:val="100"/>
        <w:position w:val="0"/>
        <w:sz w:val="22"/>
        <w:szCs w:val="22"/>
        <w:u w:val="none"/>
      </w:rPr>
    </w:lvl>
    <w:lvl w:ilvl="7">
      <w:start w:val="4"/>
      <w:numFmt w:val="decimal"/>
      <w:lvlText w:val="%1."/>
      <w:lvlJc w:val="left"/>
      <w:rPr>
        <w:rFonts w:ascii="Times New Roman" w:hAnsi="Times New Roman" w:cs="Times New Roman"/>
        <w:b/>
        <w:bCs/>
        <w:i/>
        <w:iCs/>
        <w:smallCaps w:val="0"/>
        <w:strike w:val="0"/>
        <w:color w:val="000000"/>
        <w:spacing w:val="0"/>
        <w:w w:val="100"/>
        <w:position w:val="0"/>
        <w:sz w:val="22"/>
        <w:szCs w:val="22"/>
        <w:u w:val="none"/>
      </w:rPr>
    </w:lvl>
    <w:lvl w:ilvl="8">
      <w:start w:val="4"/>
      <w:numFmt w:val="decimal"/>
      <w:lvlText w:val="%1."/>
      <w:lvlJc w:val="left"/>
      <w:rPr>
        <w:rFonts w:ascii="Times New Roman" w:hAnsi="Times New Roman" w:cs="Times New Roman"/>
        <w:b/>
        <w:bCs/>
        <w:i/>
        <w:iCs/>
        <w:smallCaps w:val="0"/>
        <w:strike w:val="0"/>
        <w:color w:val="000000"/>
        <w:spacing w:val="0"/>
        <w:w w:val="100"/>
        <w:position w:val="0"/>
        <w:sz w:val="22"/>
        <w:szCs w:val="22"/>
        <w:u w:val="none"/>
      </w:rPr>
    </w:lvl>
  </w:abstractNum>
  <w:abstractNum w:abstractNumId="3">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6CB59B8"/>
    <w:multiLevelType w:val="hybridMultilevel"/>
    <w:tmpl w:val="8ADA2F1A"/>
    <w:lvl w:ilvl="0" w:tplc="59BC0C98">
      <w:start w:val="1"/>
      <w:numFmt w:val="decimal"/>
      <w:lvlText w:val="%1."/>
      <w:lvlJc w:val="left"/>
      <w:pPr>
        <w:ind w:left="-360" w:hanging="360"/>
      </w:pPr>
      <w:rPr>
        <w:rFonts w:ascii="Arial" w:eastAsia="Arial Unicode MS" w:hAnsi="Arial" w:cs="Arial"/>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
    <w:nsid w:val="268F70C0"/>
    <w:multiLevelType w:val="singleLevel"/>
    <w:tmpl w:val="7C2415A6"/>
    <w:lvl w:ilvl="0">
      <w:start w:val="1"/>
      <w:numFmt w:val="decimal"/>
      <w:lvlText w:val="%1."/>
      <w:legacy w:legacy="1" w:legacySpace="0" w:legacyIndent="264"/>
      <w:lvlJc w:val="left"/>
      <w:rPr>
        <w:rFonts w:ascii="Arial" w:hAnsi="Arial" w:cs="Arial" w:hint="default"/>
      </w:rPr>
    </w:lvl>
  </w:abstractNum>
  <w:abstractNum w:abstractNumId="6">
    <w:nsid w:val="2C3F34FF"/>
    <w:multiLevelType w:val="singleLevel"/>
    <w:tmpl w:val="30BAA054"/>
    <w:lvl w:ilvl="0">
      <w:start w:val="1"/>
      <w:numFmt w:val="decimal"/>
      <w:lvlText w:val="%1."/>
      <w:legacy w:legacy="1" w:legacySpace="0" w:legacyIndent="336"/>
      <w:lvlJc w:val="left"/>
      <w:rPr>
        <w:rFonts w:ascii="Times New Roman" w:hAnsi="Times New Roman" w:cs="Times New Roman" w:hint="default"/>
      </w:rPr>
    </w:lvl>
  </w:abstractNum>
  <w:abstractNum w:abstractNumId="7">
    <w:nsid w:val="33532D8F"/>
    <w:multiLevelType w:val="hybridMultilevel"/>
    <w:tmpl w:val="12E2B63C"/>
    <w:lvl w:ilvl="0" w:tplc="FE5212DE">
      <w:start w:val="2"/>
      <w:numFmt w:val="bullet"/>
      <w:lvlText w:val="-"/>
      <w:lvlJc w:val="left"/>
      <w:pPr>
        <w:tabs>
          <w:tab w:val="num" w:pos="0"/>
        </w:tabs>
        <w:ind w:left="0" w:hanging="360"/>
      </w:pPr>
      <w:rPr>
        <w:rFonts w:ascii="Times New Roman" w:eastAsia="Times New Roman" w:hAnsi="Times New Roman" w:cs="Times New Roman"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nsid w:val="382768D8"/>
    <w:multiLevelType w:val="hybridMultilevel"/>
    <w:tmpl w:val="77D20F9C"/>
    <w:lvl w:ilvl="0" w:tplc="081A0017">
      <w:start w:val="1"/>
      <w:numFmt w:val="lowerLetter"/>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9">
    <w:nsid w:val="4017764C"/>
    <w:multiLevelType w:val="hybridMultilevel"/>
    <w:tmpl w:val="26C6F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354C5F"/>
    <w:multiLevelType w:val="hybridMultilevel"/>
    <w:tmpl w:val="C5B442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554D43"/>
    <w:multiLevelType w:val="singleLevel"/>
    <w:tmpl w:val="C9C634F0"/>
    <w:lvl w:ilvl="0">
      <w:start w:val="1"/>
      <w:numFmt w:val="decimal"/>
      <w:lvlText w:val="%1."/>
      <w:legacy w:legacy="1" w:legacySpace="0" w:legacyIndent="331"/>
      <w:lvlJc w:val="left"/>
      <w:rPr>
        <w:rFonts w:ascii="Arial" w:hAnsi="Arial" w:cs="Arial" w:hint="default"/>
        <w:b w:val="0"/>
      </w:rPr>
    </w:lvl>
  </w:abstractNum>
  <w:abstractNum w:abstractNumId="12">
    <w:nsid w:val="67E9336E"/>
    <w:multiLevelType w:val="singleLevel"/>
    <w:tmpl w:val="758E6B36"/>
    <w:lvl w:ilvl="0">
      <w:start w:val="1"/>
      <w:numFmt w:val="decimal"/>
      <w:lvlText w:val="%1."/>
      <w:legacy w:legacy="1" w:legacySpace="0" w:legacyIndent="336"/>
      <w:lvlJc w:val="left"/>
      <w:rPr>
        <w:rFonts w:ascii="Arial" w:hAnsi="Arial" w:cs="Arial" w:hint="default"/>
      </w:rPr>
    </w:lvl>
  </w:abstractNum>
  <w:abstractNum w:abstractNumId="13">
    <w:nsid w:val="689B5052"/>
    <w:multiLevelType w:val="hybridMultilevel"/>
    <w:tmpl w:val="64E07A02"/>
    <w:lvl w:ilvl="0" w:tplc="081A0011">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4">
    <w:nsid w:val="70426465"/>
    <w:multiLevelType w:val="hybridMultilevel"/>
    <w:tmpl w:val="EFF8AC10"/>
    <w:lvl w:ilvl="0" w:tplc="081A0017">
      <w:start w:val="1"/>
      <w:numFmt w:val="lowerLetter"/>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5">
    <w:nsid w:val="76BB4631"/>
    <w:multiLevelType w:val="hybridMultilevel"/>
    <w:tmpl w:val="CEB463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EF506D"/>
    <w:multiLevelType w:val="hybridMultilevel"/>
    <w:tmpl w:val="5600D55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11"/>
  </w:num>
  <w:num w:numId="2">
    <w:abstractNumId w:val="5"/>
  </w:num>
  <w:num w:numId="3">
    <w:abstractNumId w:val="12"/>
  </w:num>
  <w:num w:numId="4">
    <w:abstractNumId w:val="6"/>
  </w:num>
  <w:num w:numId="5">
    <w:abstractNumId w:val="0"/>
  </w:num>
  <w:num w:numId="6">
    <w:abstractNumId w:val="1"/>
  </w:num>
  <w:num w:numId="7">
    <w:abstractNumId w:val="2"/>
  </w:num>
  <w:num w:numId="8">
    <w:abstractNumId w:val="3"/>
  </w:num>
  <w:num w:numId="9">
    <w:abstractNumId w:val="7"/>
  </w:num>
  <w:num w:numId="10">
    <w:abstractNumId w:val="9"/>
  </w:num>
  <w:num w:numId="11">
    <w:abstractNumId w:val="16"/>
  </w:num>
  <w:num w:numId="12">
    <w:abstractNumId w:val="4"/>
  </w:num>
  <w:num w:numId="13">
    <w:abstractNumId w:val="14"/>
  </w:num>
  <w:num w:numId="14">
    <w:abstractNumId w:val="8"/>
  </w:num>
  <w:num w:numId="15">
    <w:abstractNumId w:val="13"/>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46A"/>
    <w:rsid w:val="000326B4"/>
    <w:rsid w:val="00033F15"/>
    <w:rsid w:val="00052661"/>
    <w:rsid w:val="0009028A"/>
    <w:rsid w:val="000C110A"/>
    <w:rsid w:val="00101C6C"/>
    <w:rsid w:val="001234C4"/>
    <w:rsid w:val="00181936"/>
    <w:rsid w:val="001E62E2"/>
    <w:rsid w:val="001F326C"/>
    <w:rsid w:val="001F6D2C"/>
    <w:rsid w:val="002874C2"/>
    <w:rsid w:val="002E7FDD"/>
    <w:rsid w:val="00313B9E"/>
    <w:rsid w:val="003B32EF"/>
    <w:rsid w:val="003F11D7"/>
    <w:rsid w:val="003F2AA9"/>
    <w:rsid w:val="00421B71"/>
    <w:rsid w:val="004667F5"/>
    <w:rsid w:val="00473CDE"/>
    <w:rsid w:val="004B24CC"/>
    <w:rsid w:val="004C6C40"/>
    <w:rsid w:val="0051529F"/>
    <w:rsid w:val="00542CD2"/>
    <w:rsid w:val="00551DFF"/>
    <w:rsid w:val="00572CCA"/>
    <w:rsid w:val="005D17DB"/>
    <w:rsid w:val="005D31FC"/>
    <w:rsid w:val="005E0EEA"/>
    <w:rsid w:val="006771CB"/>
    <w:rsid w:val="006922FE"/>
    <w:rsid w:val="007337EB"/>
    <w:rsid w:val="0076095E"/>
    <w:rsid w:val="00782209"/>
    <w:rsid w:val="00796910"/>
    <w:rsid w:val="007A3686"/>
    <w:rsid w:val="007B5D49"/>
    <w:rsid w:val="007B662F"/>
    <w:rsid w:val="007F0539"/>
    <w:rsid w:val="00810AD3"/>
    <w:rsid w:val="00831765"/>
    <w:rsid w:val="008A503C"/>
    <w:rsid w:val="008A51C4"/>
    <w:rsid w:val="008F190F"/>
    <w:rsid w:val="008F535F"/>
    <w:rsid w:val="009020A9"/>
    <w:rsid w:val="00944405"/>
    <w:rsid w:val="00956902"/>
    <w:rsid w:val="009A5B01"/>
    <w:rsid w:val="009B746A"/>
    <w:rsid w:val="009C4C8C"/>
    <w:rsid w:val="009D5276"/>
    <w:rsid w:val="00A14EE4"/>
    <w:rsid w:val="00A151B2"/>
    <w:rsid w:val="00A35D62"/>
    <w:rsid w:val="00A42E63"/>
    <w:rsid w:val="00A57AC3"/>
    <w:rsid w:val="00AC13D7"/>
    <w:rsid w:val="00B57C7C"/>
    <w:rsid w:val="00B7667E"/>
    <w:rsid w:val="00BA1759"/>
    <w:rsid w:val="00BA38FF"/>
    <w:rsid w:val="00BD54AD"/>
    <w:rsid w:val="00BD650A"/>
    <w:rsid w:val="00C208F8"/>
    <w:rsid w:val="00C57F09"/>
    <w:rsid w:val="00CB26F0"/>
    <w:rsid w:val="00CB3192"/>
    <w:rsid w:val="00CE4331"/>
    <w:rsid w:val="00D03A23"/>
    <w:rsid w:val="00D219B7"/>
    <w:rsid w:val="00D35915"/>
    <w:rsid w:val="00DC5C21"/>
    <w:rsid w:val="00DF026E"/>
    <w:rsid w:val="00E13630"/>
    <w:rsid w:val="00E22E1F"/>
    <w:rsid w:val="00E26DEA"/>
    <w:rsid w:val="00E97C5A"/>
    <w:rsid w:val="00EE40CF"/>
    <w:rsid w:val="00EE5253"/>
    <w:rsid w:val="00F12EA8"/>
    <w:rsid w:val="00F3201C"/>
    <w:rsid w:val="00F404F9"/>
    <w:rsid w:val="00F405C6"/>
    <w:rsid w:val="00FC7153"/>
    <w:rsid w:val="00FF7C95"/>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46A"/>
    <w:pPr>
      <w:spacing w:after="0" w:line="240" w:lineRule="auto"/>
    </w:pPr>
    <w:rPr>
      <w:rFonts w:ascii="Times New Roman" w:eastAsia="Times New Roman" w:hAnsi="Times New Roman" w:cs="Times New Roman"/>
      <w:sz w:val="24"/>
      <w:szCs w:val="24"/>
      <w:lang w:val="sr-Cyrl-CS" w:eastAsia="sr-Cyrl-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13D7"/>
    <w:pPr>
      <w:ind w:left="720"/>
      <w:contextualSpacing/>
    </w:pPr>
  </w:style>
  <w:style w:type="character" w:customStyle="1" w:styleId="Bodytext2">
    <w:name w:val="Body text (2)_"/>
    <w:basedOn w:val="DefaultParagraphFont"/>
    <w:link w:val="Bodytext21"/>
    <w:uiPriority w:val="99"/>
    <w:rsid w:val="00AC13D7"/>
    <w:rPr>
      <w:rFonts w:ascii="Times New Roman" w:hAnsi="Times New Roman" w:cs="Times New Roman"/>
      <w:b/>
      <w:bCs/>
      <w:i/>
      <w:iCs/>
      <w:shd w:val="clear" w:color="auto" w:fill="FFFFFF"/>
    </w:rPr>
  </w:style>
  <w:style w:type="character" w:customStyle="1" w:styleId="BodyTextChar1">
    <w:name w:val="Body Text Char1"/>
    <w:basedOn w:val="DefaultParagraphFont"/>
    <w:link w:val="BodyText"/>
    <w:uiPriority w:val="99"/>
    <w:rsid w:val="00AC13D7"/>
    <w:rPr>
      <w:rFonts w:ascii="Times New Roman" w:hAnsi="Times New Roman" w:cs="Times New Roman"/>
      <w:shd w:val="clear" w:color="auto" w:fill="FFFFFF"/>
    </w:rPr>
  </w:style>
  <w:style w:type="paragraph" w:styleId="BodyText">
    <w:name w:val="Body Text"/>
    <w:basedOn w:val="Normal"/>
    <w:link w:val="BodyTextChar1"/>
    <w:uiPriority w:val="99"/>
    <w:rsid w:val="00AC13D7"/>
    <w:pPr>
      <w:shd w:val="clear" w:color="auto" w:fill="FFFFFF"/>
      <w:spacing w:line="274" w:lineRule="exact"/>
      <w:ind w:hanging="340"/>
    </w:pPr>
    <w:rPr>
      <w:rFonts w:eastAsiaTheme="minorHAnsi"/>
      <w:sz w:val="22"/>
      <w:szCs w:val="22"/>
      <w:lang w:val="sr-Latn-CS" w:eastAsia="en-US"/>
    </w:rPr>
  </w:style>
  <w:style w:type="character" w:customStyle="1" w:styleId="BodyTextChar">
    <w:name w:val="Body Text Char"/>
    <w:basedOn w:val="DefaultParagraphFont"/>
    <w:uiPriority w:val="99"/>
    <w:semiHidden/>
    <w:rsid w:val="00AC13D7"/>
    <w:rPr>
      <w:rFonts w:ascii="Times New Roman" w:eastAsia="Times New Roman" w:hAnsi="Times New Roman" w:cs="Times New Roman"/>
      <w:sz w:val="24"/>
      <w:szCs w:val="24"/>
      <w:lang w:val="sr-Cyrl-CS" w:eastAsia="sr-Cyrl-CS"/>
    </w:rPr>
  </w:style>
  <w:style w:type="character" w:customStyle="1" w:styleId="Bodytext20">
    <w:name w:val="Body text (2)"/>
    <w:basedOn w:val="Bodytext2"/>
    <w:uiPriority w:val="99"/>
    <w:rsid w:val="00AC13D7"/>
    <w:rPr>
      <w:rFonts w:ascii="Times New Roman" w:hAnsi="Times New Roman" w:cs="Times New Roman"/>
      <w:b/>
      <w:bCs/>
      <w:i/>
      <w:iCs/>
      <w:u w:val="single"/>
      <w:shd w:val="clear" w:color="auto" w:fill="FFFFFF"/>
    </w:rPr>
  </w:style>
  <w:style w:type="paragraph" w:customStyle="1" w:styleId="Bodytext21">
    <w:name w:val="Body text (2)1"/>
    <w:basedOn w:val="Normal"/>
    <w:link w:val="Bodytext2"/>
    <w:uiPriority w:val="99"/>
    <w:rsid w:val="00AC13D7"/>
    <w:pPr>
      <w:shd w:val="clear" w:color="auto" w:fill="FFFFFF"/>
      <w:spacing w:after="300" w:line="240" w:lineRule="atLeast"/>
      <w:ind w:hanging="360"/>
    </w:pPr>
    <w:rPr>
      <w:rFonts w:eastAsiaTheme="minorHAnsi"/>
      <w:b/>
      <w:bCs/>
      <w:i/>
      <w:iCs/>
      <w:sz w:val="22"/>
      <w:szCs w:val="22"/>
      <w:lang w:val="sr-Latn-CS" w:eastAsia="en-US"/>
    </w:rPr>
  </w:style>
  <w:style w:type="character" w:customStyle="1" w:styleId="Bodytext24">
    <w:name w:val="Body text (2)4"/>
    <w:basedOn w:val="Bodytext2"/>
    <w:uiPriority w:val="99"/>
    <w:rsid w:val="00421B71"/>
    <w:rPr>
      <w:rFonts w:ascii="Times New Roman" w:hAnsi="Times New Roman" w:cs="Times New Roman"/>
      <w:b/>
      <w:bCs/>
      <w:i/>
      <w:iCs/>
      <w:spacing w:val="0"/>
      <w:sz w:val="22"/>
      <w:szCs w:val="22"/>
      <w:u w:val="single"/>
      <w:shd w:val="clear" w:color="auto" w:fill="FFFFFF"/>
    </w:rPr>
  </w:style>
  <w:style w:type="table" w:styleId="TableGrid">
    <w:name w:val="Table Grid"/>
    <w:basedOn w:val="TableNormal"/>
    <w:uiPriority w:val="59"/>
    <w:rsid w:val="00542C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73CDE"/>
    <w:rPr>
      <w:rFonts w:ascii="Tahoma" w:hAnsi="Tahoma" w:cs="Tahoma"/>
      <w:sz w:val="16"/>
      <w:szCs w:val="16"/>
    </w:rPr>
  </w:style>
  <w:style w:type="character" w:customStyle="1" w:styleId="BalloonTextChar">
    <w:name w:val="Balloon Text Char"/>
    <w:basedOn w:val="DefaultParagraphFont"/>
    <w:link w:val="BalloonText"/>
    <w:uiPriority w:val="99"/>
    <w:semiHidden/>
    <w:rsid w:val="00473CDE"/>
    <w:rPr>
      <w:rFonts w:ascii="Tahoma" w:eastAsia="Times New Roman" w:hAnsi="Tahoma" w:cs="Tahoma"/>
      <w:sz w:val="16"/>
      <w:szCs w:val="16"/>
      <w:lang w:val="sr-Cyrl-CS" w:eastAsia="sr-Cyrl-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46A"/>
    <w:pPr>
      <w:spacing w:after="0" w:line="240" w:lineRule="auto"/>
    </w:pPr>
    <w:rPr>
      <w:rFonts w:ascii="Times New Roman" w:eastAsia="Times New Roman" w:hAnsi="Times New Roman" w:cs="Times New Roman"/>
      <w:sz w:val="24"/>
      <w:szCs w:val="24"/>
      <w:lang w:val="sr-Cyrl-CS" w:eastAsia="sr-Cyrl-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13D7"/>
    <w:pPr>
      <w:ind w:left="720"/>
      <w:contextualSpacing/>
    </w:pPr>
  </w:style>
  <w:style w:type="character" w:customStyle="1" w:styleId="Bodytext2">
    <w:name w:val="Body text (2)_"/>
    <w:basedOn w:val="DefaultParagraphFont"/>
    <w:link w:val="Bodytext21"/>
    <w:uiPriority w:val="99"/>
    <w:rsid w:val="00AC13D7"/>
    <w:rPr>
      <w:rFonts w:ascii="Times New Roman" w:hAnsi="Times New Roman" w:cs="Times New Roman"/>
      <w:b/>
      <w:bCs/>
      <w:i/>
      <w:iCs/>
      <w:shd w:val="clear" w:color="auto" w:fill="FFFFFF"/>
    </w:rPr>
  </w:style>
  <w:style w:type="character" w:customStyle="1" w:styleId="BodyTextChar1">
    <w:name w:val="Body Text Char1"/>
    <w:basedOn w:val="DefaultParagraphFont"/>
    <w:link w:val="BodyText"/>
    <w:uiPriority w:val="99"/>
    <w:rsid w:val="00AC13D7"/>
    <w:rPr>
      <w:rFonts w:ascii="Times New Roman" w:hAnsi="Times New Roman" w:cs="Times New Roman"/>
      <w:shd w:val="clear" w:color="auto" w:fill="FFFFFF"/>
    </w:rPr>
  </w:style>
  <w:style w:type="paragraph" w:styleId="BodyText">
    <w:name w:val="Body Text"/>
    <w:basedOn w:val="Normal"/>
    <w:link w:val="BodyTextChar1"/>
    <w:uiPriority w:val="99"/>
    <w:rsid w:val="00AC13D7"/>
    <w:pPr>
      <w:shd w:val="clear" w:color="auto" w:fill="FFFFFF"/>
      <w:spacing w:line="274" w:lineRule="exact"/>
      <w:ind w:hanging="340"/>
    </w:pPr>
    <w:rPr>
      <w:rFonts w:eastAsiaTheme="minorHAnsi"/>
      <w:sz w:val="22"/>
      <w:szCs w:val="22"/>
      <w:lang w:val="sr-Latn-CS" w:eastAsia="en-US"/>
    </w:rPr>
  </w:style>
  <w:style w:type="character" w:customStyle="1" w:styleId="BodyTextChar">
    <w:name w:val="Body Text Char"/>
    <w:basedOn w:val="DefaultParagraphFont"/>
    <w:uiPriority w:val="99"/>
    <w:semiHidden/>
    <w:rsid w:val="00AC13D7"/>
    <w:rPr>
      <w:rFonts w:ascii="Times New Roman" w:eastAsia="Times New Roman" w:hAnsi="Times New Roman" w:cs="Times New Roman"/>
      <w:sz w:val="24"/>
      <w:szCs w:val="24"/>
      <w:lang w:val="sr-Cyrl-CS" w:eastAsia="sr-Cyrl-CS"/>
    </w:rPr>
  </w:style>
  <w:style w:type="character" w:customStyle="1" w:styleId="Bodytext20">
    <w:name w:val="Body text (2)"/>
    <w:basedOn w:val="Bodytext2"/>
    <w:uiPriority w:val="99"/>
    <w:rsid w:val="00AC13D7"/>
    <w:rPr>
      <w:rFonts w:ascii="Times New Roman" w:hAnsi="Times New Roman" w:cs="Times New Roman"/>
      <w:b/>
      <w:bCs/>
      <w:i/>
      <w:iCs/>
      <w:u w:val="single"/>
      <w:shd w:val="clear" w:color="auto" w:fill="FFFFFF"/>
    </w:rPr>
  </w:style>
  <w:style w:type="paragraph" w:customStyle="1" w:styleId="Bodytext21">
    <w:name w:val="Body text (2)1"/>
    <w:basedOn w:val="Normal"/>
    <w:link w:val="Bodytext2"/>
    <w:uiPriority w:val="99"/>
    <w:rsid w:val="00AC13D7"/>
    <w:pPr>
      <w:shd w:val="clear" w:color="auto" w:fill="FFFFFF"/>
      <w:spacing w:after="300" w:line="240" w:lineRule="atLeast"/>
      <w:ind w:hanging="360"/>
    </w:pPr>
    <w:rPr>
      <w:rFonts w:eastAsiaTheme="minorHAnsi"/>
      <w:b/>
      <w:bCs/>
      <w:i/>
      <w:iCs/>
      <w:sz w:val="22"/>
      <w:szCs w:val="22"/>
      <w:lang w:val="sr-Latn-CS" w:eastAsia="en-US"/>
    </w:rPr>
  </w:style>
  <w:style w:type="character" w:customStyle="1" w:styleId="Bodytext24">
    <w:name w:val="Body text (2)4"/>
    <w:basedOn w:val="Bodytext2"/>
    <w:uiPriority w:val="99"/>
    <w:rsid w:val="00421B71"/>
    <w:rPr>
      <w:rFonts w:ascii="Times New Roman" w:hAnsi="Times New Roman" w:cs="Times New Roman"/>
      <w:b/>
      <w:bCs/>
      <w:i/>
      <w:iCs/>
      <w:spacing w:val="0"/>
      <w:sz w:val="22"/>
      <w:szCs w:val="22"/>
      <w:u w:val="single"/>
      <w:shd w:val="clear" w:color="auto" w:fill="FFFFFF"/>
    </w:rPr>
  </w:style>
  <w:style w:type="table" w:styleId="TableGrid">
    <w:name w:val="Table Grid"/>
    <w:basedOn w:val="TableNormal"/>
    <w:uiPriority w:val="59"/>
    <w:rsid w:val="00542C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73CDE"/>
    <w:rPr>
      <w:rFonts w:ascii="Tahoma" w:hAnsi="Tahoma" w:cs="Tahoma"/>
      <w:sz w:val="16"/>
      <w:szCs w:val="16"/>
    </w:rPr>
  </w:style>
  <w:style w:type="character" w:customStyle="1" w:styleId="BalloonTextChar">
    <w:name w:val="Balloon Text Char"/>
    <w:basedOn w:val="DefaultParagraphFont"/>
    <w:link w:val="BalloonText"/>
    <w:uiPriority w:val="99"/>
    <w:semiHidden/>
    <w:rsid w:val="00473CDE"/>
    <w:rPr>
      <w:rFonts w:ascii="Tahoma" w:eastAsia="Times New Roman" w:hAnsi="Tahoma" w:cs="Tahoma"/>
      <w:sz w:val="16"/>
      <w:szCs w:val="16"/>
      <w:lang w:val="sr-Cyrl-CS" w:eastAsia="sr-Cyr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075415">
      <w:bodyDiv w:val="1"/>
      <w:marLeft w:val="0"/>
      <w:marRight w:val="0"/>
      <w:marTop w:val="0"/>
      <w:marBottom w:val="0"/>
      <w:divBdr>
        <w:top w:val="none" w:sz="0" w:space="0" w:color="auto"/>
        <w:left w:val="none" w:sz="0" w:space="0" w:color="auto"/>
        <w:bottom w:val="none" w:sz="0" w:space="0" w:color="auto"/>
        <w:right w:val="none" w:sz="0" w:space="0" w:color="auto"/>
      </w:divBdr>
    </w:div>
    <w:div w:id="1823963637">
      <w:bodyDiv w:val="1"/>
      <w:marLeft w:val="0"/>
      <w:marRight w:val="0"/>
      <w:marTop w:val="0"/>
      <w:marBottom w:val="0"/>
      <w:divBdr>
        <w:top w:val="none" w:sz="0" w:space="0" w:color="auto"/>
        <w:left w:val="none" w:sz="0" w:space="0" w:color="auto"/>
        <w:bottom w:val="none" w:sz="0" w:space="0" w:color="auto"/>
        <w:right w:val="none" w:sz="0" w:space="0" w:color="auto"/>
      </w:divBdr>
    </w:div>
    <w:div w:id="205202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28469-4A47-4EAF-BB65-3183C76F8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9</Pages>
  <Words>1557</Words>
  <Characters>8877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Ivica Stanusic</dc:creator>
  <cp:lastModifiedBy>Dlbokic1</cp:lastModifiedBy>
  <cp:revision>69</cp:revision>
  <cp:lastPrinted>2017-03-02T06:46:00Z</cp:lastPrinted>
  <dcterms:created xsi:type="dcterms:W3CDTF">2016-11-24T20:51:00Z</dcterms:created>
  <dcterms:modified xsi:type="dcterms:W3CDTF">2026-06-02T05:41:00Z</dcterms:modified>
</cp:coreProperties>
</file>